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EE" w:rsidRPr="0074067E" w:rsidRDefault="0074067E" w:rsidP="0074067E">
      <w:pPr>
        <w:jc w:val="center"/>
        <w:rPr>
          <w:b/>
          <w:sz w:val="48"/>
          <w:szCs w:val="48"/>
        </w:rPr>
      </w:pPr>
      <w:r w:rsidRPr="0074067E">
        <w:rPr>
          <w:rFonts w:hint="eastAsia"/>
          <w:b/>
          <w:sz w:val="48"/>
          <w:szCs w:val="48"/>
        </w:rPr>
        <w:t>云平台使用</w:t>
      </w:r>
      <w:r w:rsidR="003B5107">
        <w:rPr>
          <w:rFonts w:hint="eastAsia"/>
          <w:b/>
          <w:sz w:val="48"/>
          <w:szCs w:val="48"/>
        </w:rPr>
        <w:t>管理办法</w:t>
      </w:r>
    </w:p>
    <w:p w:rsidR="001605EE" w:rsidRDefault="001605EE" w:rsidP="00740C3B"/>
    <w:p w:rsidR="00740C3B" w:rsidRPr="00CC2B1C" w:rsidRDefault="00740C3B" w:rsidP="00740C3B">
      <w:pPr>
        <w:pStyle w:val="a3"/>
        <w:numPr>
          <w:ilvl w:val="0"/>
          <w:numId w:val="1"/>
        </w:numPr>
        <w:ind w:firstLineChars="0"/>
        <w:rPr>
          <w:b/>
          <w:sz w:val="24"/>
          <w:szCs w:val="24"/>
        </w:rPr>
      </w:pPr>
      <w:r w:rsidRPr="00CC2B1C">
        <w:rPr>
          <w:rFonts w:hint="eastAsia"/>
          <w:b/>
          <w:sz w:val="24"/>
          <w:szCs w:val="24"/>
        </w:rPr>
        <w:t>申请使用云平台</w:t>
      </w:r>
      <w:r w:rsidR="007807B6" w:rsidRPr="00CC2B1C">
        <w:rPr>
          <w:rFonts w:hint="eastAsia"/>
          <w:b/>
          <w:sz w:val="24"/>
          <w:szCs w:val="24"/>
        </w:rPr>
        <w:t>虚拟机</w:t>
      </w:r>
      <w:r w:rsidRPr="00CC2B1C">
        <w:rPr>
          <w:rFonts w:hint="eastAsia"/>
          <w:b/>
          <w:sz w:val="24"/>
          <w:szCs w:val="24"/>
        </w:rPr>
        <w:t>流程</w:t>
      </w:r>
      <w:r w:rsidR="0074067E" w:rsidRPr="00CC2B1C">
        <w:rPr>
          <w:rFonts w:hint="eastAsia"/>
          <w:b/>
          <w:sz w:val="24"/>
          <w:szCs w:val="24"/>
        </w:rPr>
        <w:t>：</w:t>
      </w:r>
    </w:p>
    <w:p w:rsidR="00740C3B" w:rsidRPr="00556103" w:rsidRDefault="000A1DB9" w:rsidP="00556103">
      <w:pPr>
        <w:ind w:firstLineChars="202" w:firstLine="485"/>
        <w:rPr>
          <w:sz w:val="24"/>
          <w:szCs w:val="24"/>
        </w:rPr>
      </w:pPr>
      <w:r w:rsidRPr="00556103">
        <w:rPr>
          <w:rFonts w:hint="eastAsia"/>
          <w:sz w:val="24"/>
          <w:szCs w:val="24"/>
        </w:rPr>
        <w:t>目前云平台</w:t>
      </w:r>
      <w:r w:rsidR="007807B6" w:rsidRPr="00556103">
        <w:rPr>
          <w:rFonts w:hint="eastAsia"/>
          <w:sz w:val="24"/>
          <w:szCs w:val="24"/>
        </w:rPr>
        <w:t>虚拟机</w:t>
      </w:r>
      <w:r w:rsidRPr="00556103">
        <w:rPr>
          <w:rFonts w:hint="eastAsia"/>
          <w:sz w:val="24"/>
          <w:szCs w:val="24"/>
        </w:rPr>
        <w:t>申请采用实验团队集体申请的方式。请每个实验团队指定一名云平台团队管理员。云平台系统管理员将团队</w:t>
      </w:r>
      <w:r w:rsidR="007807B6" w:rsidRPr="00556103">
        <w:rPr>
          <w:rFonts w:hint="eastAsia"/>
          <w:sz w:val="24"/>
          <w:szCs w:val="24"/>
        </w:rPr>
        <w:t>集体</w:t>
      </w:r>
      <w:r w:rsidRPr="00556103">
        <w:rPr>
          <w:rFonts w:hint="eastAsia"/>
          <w:sz w:val="24"/>
          <w:szCs w:val="24"/>
        </w:rPr>
        <w:t>申请的资源分配给团队管理员，再由团队管理员将</w:t>
      </w:r>
      <w:r w:rsidR="007807B6" w:rsidRPr="00556103">
        <w:rPr>
          <w:rFonts w:hint="eastAsia"/>
          <w:sz w:val="24"/>
          <w:szCs w:val="24"/>
        </w:rPr>
        <w:t>虚拟机</w:t>
      </w:r>
      <w:r w:rsidRPr="00556103">
        <w:rPr>
          <w:rFonts w:hint="eastAsia"/>
          <w:sz w:val="24"/>
          <w:szCs w:val="24"/>
        </w:rPr>
        <w:t>分配给团队里的每一个人。</w:t>
      </w:r>
    </w:p>
    <w:p w:rsidR="000A1DB9" w:rsidRPr="00556103" w:rsidRDefault="000A1DB9" w:rsidP="00556103">
      <w:pPr>
        <w:ind w:firstLineChars="202" w:firstLine="485"/>
        <w:rPr>
          <w:sz w:val="24"/>
          <w:szCs w:val="24"/>
        </w:rPr>
      </w:pPr>
      <w:r w:rsidRPr="00556103">
        <w:rPr>
          <w:rFonts w:hint="eastAsia"/>
          <w:sz w:val="24"/>
          <w:szCs w:val="24"/>
        </w:rPr>
        <w:t>申请资源时请先下载“人大行云</w:t>
      </w:r>
      <w:r w:rsidR="007807B6" w:rsidRPr="00556103">
        <w:rPr>
          <w:rFonts w:hint="eastAsia"/>
          <w:sz w:val="24"/>
          <w:szCs w:val="24"/>
        </w:rPr>
        <w:t>虚拟机</w:t>
      </w:r>
      <w:r w:rsidRPr="00556103">
        <w:rPr>
          <w:rFonts w:hint="eastAsia"/>
          <w:sz w:val="24"/>
          <w:szCs w:val="24"/>
        </w:rPr>
        <w:t>使用申请表”，填写好后由实验团队负责人签字同意后，提交给</w:t>
      </w:r>
      <w:r w:rsidR="007807B6" w:rsidRPr="00556103">
        <w:rPr>
          <w:rFonts w:hint="eastAsia"/>
          <w:sz w:val="24"/>
          <w:szCs w:val="24"/>
        </w:rPr>
        <w:t>云平台系统管理员。系统管理员审核通过后，再分配资源给团队管理员。</w:t>
      </w:r>
    </w:p>
    <w:p w:rsidR="00740C3B" w:rsidRPr="00556103" w:rsidRDefault="007807B6" w:rsidP="000D1EDB">
      <w:pPr>
        <w:rPr>
          <w:sz w:val="24"/>
          <w:szCs w:val="24"/>
        </w:rPr>
      </w:pPr>
      <w:r w:rsidRPr="00556103">
        <w:rPr>
          <w:rFonts w:hint="eastAsia"/>
          <w:sz w:val="24"/>
          <w:szCs w:val="24"/>
        </w:rPr>
        <w:t xml:space="preserve">    </w:t>
      </w:r>
      <w:r w:rsidRPr="00556103">
        <w:rPr>
          <w:rFonts w:hint="eastAsia"/>
          <w:sz w:val="24"/>
          <w:szCs w:val="24"/>
        </w:rPr>
        <w:t>大规模实验</w:t>
      </w:r>
      <w:r w:rsidR="00ED5F5A" w:rsidRPr="00556103">
        <w:rPr>
          <w:rFonts w:hint="eastAsia"/>
          <w:sz w:val="24"/>
          <w:szCs w:val="24"/>
        </w:rPr>
        <w:t>申请资源</w:t>
      </w:r>
      <w:r w:rsidR="00ED5F5A">
        <w:rPr>
          <w:rFonts w:hint="eastAsia"/>
          <w:sz w:val="24"/>
          <w:szCs w:val="24"/>
        </w:rPr>
        <w:t>比较</w:t>
      </w:r>
      <w:r w:rsidR="00193D01">
        <w:rPr>
          <w:rFonts w:hint="eastAsia"/>
          <w:sz w:val="24"/>
          <w:szCs w:val="24"/>
        </w:rPr>
        <w:t>多的</w:t>
      </w:r>
      <w:r w:rsidRPr="00556103">
        <w:rPr>
          <w:rFonts w:hint="eastAsia"/>
          <w:sz w:val="24"/>
          <w:szCs w:val="24"/>
        </w:rPr>
        <w:t>，</w:t>
      </w:r>
      <w:r w:rsidR="00C52324">
        <w:rPr>
          <w:rFonts w:hint="eastAsia"/>
          <w:sz w:val="24"/>
          <w:szCs w:val="24"/>
        </w:rPr>
        <w:t>一般</w:t>
      </w:r>
      <w:r w:rsidRPr="00556103">
        <w:rPr>
          <w:rFonts w:hint="eastAsia"/>
          <w:sz w:val="24"/>
          <w:szCs w:val="24"/>
        </w:rPr>
        <w:t>需提前</w:t>
      </w:r>
      <w:r w:rsidRPr="00556103">
        <w:rPr>
          <w:rFonts w:hint="eastAsia"/>
          <w:sz w:val="24"/>
          <w:szCs w:val="24"/>
        </w:rPr>
        <w:t>15</w:t>
      </w:r>
      <w:r w:rsidRPr="00556103">
        <w:rPr>
          <w:rFonts w:hint="eastAsia"/>
          <w:sz w:val="24"/>
          <w:szCs w:val="24"/>
        </w:rPr>
        <w:t>天申请，再由云平台</w:t>
      </w:r>
      <w:r w:rsidR="00C52324" w:rsidRPr="00C52324">
        <w:rPr>
          <w:rFonts w:hint="eastAsia"/>
          <w:sz w:val="24"/>
          <w:szCs w:val="24"/>
        </w:rPr>
        <w:t>管理委员会</w:t>
      </w:r>
      <w:r w:rsidR="00C52324">
        <w:rPr>
          <w:rFonts w:hint="eastAsia"/>
          <w:sz w:val="24"/>
          <w:szCs w:val="24"/>
        </w:rPr>
        <w:t>根据目前资源的利用率，</w:t>
      </w:r>
      <w:r w:rsidRPr="00556103">
        <w:rPr>
          <w:rFonts w:hint="eastAsia"/>
          <w:sz w:val="24"/>
          <w:szCs w:val="24"/>
        </w:rPr>
        <w:t>开会讨论通过后，方可分配资源。</w:t>
      </w:r>
    </w:p>
    <w:p w:rsidR="003122B0" w:rsidRPr="00CC2B1C" w:rsidRDefault="007A66B0" w:rsidP="000D1EDB">
      <w:pPr>
        <w:pStyle w:val="a3"/>
        <w:numPr>
          <w:ilvl w:val="0"/>
          <w:numId w:val="1"/>
        </w:numPr>
        <w:ind w:firstLineChars="0"/>
        <w:rPr>
          <w:b/>
          <w:sz w:val="24"/>
          <w:szCs w:val="24"/>
        </w:rPr>
      </w:pPr>
      <w:r>
        <w:rPr>
          <w:rFonts w:hint="eastAsia"/>
          <w:b/>
          <w:sz w:val="24"/>
          <w:szCs w:val="24"/>
        </w:rPr>
        <w:t>云平台需</w:t>
      </w:r>
      <w:r w:rsidR="000D1EDB" w:rsidRPr="00CC2B1C">
        <w:rPr>
          <w:rFonts w:hint="eastAsia"/>
          <w:b/>
          <w:sz w:val="24"/>
          <w:szCs w:val="24"/>
        </w:rPr>
        <w:t>有偿使用：</w:t>
      </w:r>
    </w:p>
    <w:p w:rsidR="0074067E" w:rsidRDefault="000D1EDB" w:rsidP="002273A2">
      <w:pPr>
        <w:pStyle w:val="a3"/>
        <w:ind w:firstLineChars="150" w:firstLine="360"/>
        <w:rPr>
          <w:sz w:val="24"/>
          <w:szCs w:val="24"/>
        </w:rPr>
      </w:pPr>
      <w:r w:rsidRPr="00556103">
        <w:rPr>
          <w:rFonts w:hint="eastAsia"/>
          <w:sz w:val="24"/>
          <w:szCs w:val="24"/>
        </w:rPr>
        <w:t>云平台的建设、维护和运行需要投入大量的资金支持。而且可用的计算资源、存储资源和网络资源都是有限的。为了云平台可以长期稳定的运营下去，避免用户申请占用大量资源</w:t>
      </w:r>
      <w:r w:rsidR="00FD732E">
        <w:rPr>
          <w:rFonts w:hint="eastAsia"/>
          <w:sz w:val="24"/>
          <w:szCs w:val="24"/>
        </w:rPr>
        <w:t>而无有效</w:t>
      </w:r>
      <w:r w:rsidRPr="00556103">
        <w:rPr>
          <w:rFonts w:hint="eastAsia"/>
          <w:sz w:val="24"/>
          <w:szCs w:val="24"/>
        </w:rPr>
        <w:t>利用，</w:t>
      </w:r>
      <w:r w:rsidR="00DC3B1A" w:rsidRPr="00556103">
        <w:rPr>
          <w:rFonts w:hint="eastAsia"/>
          <w:sz w:val="24"/>
          <w:szCs w:val="24"/>
        </w:rPr>
        <w:t>具体收费标准</w:t>
      </w:r>
      <w:r w:rsidR="00C73736">
        <w:rPr>
          <w:rFonts w:hint="eastAsia"/>
          <w:sz w:val="24"/>
          <w:szCs w:val="24"/>
        </w:rPr>
        <w:t>将根据云平台试运行阶段的</w:t>
      </w:r>
      <w:r w:rsidR="007A66B0">
        <w:rPr>
          <w:rFonts w:hint="eastAsia"/>
          <w:sz w:val="24"/>
          <w:szCs w:val="24"/>
        </w:rPr>
        <w:t>使用</w:t>
      </w:r>
      <w:r w:rsidR="00C73736">
        <w:rPr>
          <w:rFonts w:hint="eastAsia"/>
          <w:sz w:val="24"/>
          <w:szCs w:val="24"/>
        </w:rPr>
        <w:t>情况出台</w:t>
      </w:r>
      <w:r w:rsidR="00DC3B1A" w:rsidRPr="00556103">
        <w:rPr>
          <w:rFonts w:hint="eastAsia"/>
          <w:sz w:val="24"/>
          <w:szCs w:val="24"/>
        </w:rPr>
        <w:t>。</w:t>
      </w:r>
      <w:r w:rsidR="002273A2">
        <w:rPr>
          <w:rFonts w:hint="eastAsia"/>
          <w:sz w:val="24"/>
          <w:szCs w:val="24"/>
        </w:rPr>
        <w:t>（</w:t>
      </w:r>
      <w:r w:rsidR="0074067E" w:rsidRPr="002273A2">
        <w:rPr>
          <w:rFonts w:hint="eastAsia"/>
          <w:sz w:val="24"/>
          <w:szCs w:val="24"/>
        </w:rPr>
        <w:t>云平台试运行阶段</w:t>
      </w:r>
      <w:r w:rsidR="002273A2">
        <w:rPr>
          <w:rFonts w:hint="eastAsia"/>
          <w:sz w:val="24"/>
          <w:szCs w:val="24"/>
        </w:rPr>
        <w:t>免费使用）</w:t>
      </w:r>
    </w:p>
    <w:p w:rsidR="00C73736" w:rsidRPr="00CC2B1C" w:rsidRDefault="007A66B0" w:rsidP="00C73736">
      <w:pPr>
        <w:pStyle w:val="a3"/>
        <w:numPr>
          <w:ilvl w:val="0"/>
          <w:numId w:val="1"/>
        </w:numPr>
        <w:ind w:firstLineChars="0"/>
        <w:rPr>
          <w:b/>
          <w:sz w:val="24"/>
          <w:szCs w:val="24"/>
        </w:rPr>
      </w:pPr>
      <w:r>
        <w:rPr>
          <w:rFonts w:hint="eastAsia"/>
          <w:b/>
          <w:sz w:val="24"/>
          <w:szCs w:val="24"/>
        </w:rPr>
        <w:t>云平台</w:t>
      </w:r>
      <w:r w:rsidR="00C73736">
        <w:rPr>
          <w:rFonts w:hint="eastAsia"/>
          <w:b/>
          <w:sz w:val="24"/>
          <w:szCs w:val="24"/>
        </w:rPr>
        <w:t>会员积分制度：</w:t>
      </w:r>
    </w:p>
    <w:p w:rsidR="00C73736" w:rsidRPr="00C73736" w:rsidRDefault="00C73736" w:rsidP="00C73736">
      <w:pPr>
        <w:rPr>
          <w:sz w:val="24"/>
          <w:szCs w:val="24"/>
        </w:rPr>
      </w:pPr>
      <w:r>
        <w:rPr>
          <w:rFonts w:hint="eastAsia"/>
          <w:sz w:val="24"/>
          <w:szCs w:val="24"/>
        </w:rPr>
        <w:t xml:space="preserve">   </w:t>
      </w:r>
      <w:r>
        <w:rPr>
          <w:rFonts w:hint="eastAsia"/>
          <w:sz w:val="24"/>
          <w:szCs w:val="24"/>
        </w:rPr>
        <w:t>云平台将采用会员积分制度</w:t>
      </w:r>
      <w:r w:rsidRPr="00556103">
        <w:rPr>
          <w:rFonts w:hint="eastAsia"/>
          <w:sz w:val="24"/>
          <w:szCs w:val="24"/>
        </w:rPr>
        <w:t>。</w:t>
      </w:r>
      <w:r>
        <w:rPr>
          <w:rFonts w:hint="eastAsia"/>
          <w:sz w:val="24"/>
          <w:szCs w:val="24"/>
        </w:rPr>
        <w:t>根据科研团队对云平台的贡献情况，每学期将分配一定的免费积分。申请使用虚拟机</w:t>
      </w:r>
      <w:r w:rsidR="00F075CA">
        <w:rPr>
          <w:rFonts w:hint="eastAsia"/>
          <w:sz w:val="24"/>
          <w:szCs w:val="24"/>
        </w:rPr>
        <w:t>则</w:t>
      </w:r>
      <w:r>
        <w:rPr>
          <w:rFonts w:hint="eastAsia"/>
          <w:sz w:val="24"/>
          <w:szCs w:val="24"/>
        </w:rPr>
        <w:t>消耗积分。分配的积分使用完后，需付费购买积分。</w:t>
      </w:r>
    </w:p>
    <w:p w:rsidR="00E300F3" w:rsidRPr="00CC2B1C" w:rsidRDefault="00E300F3" w:rsidP="00E300F3">
      <w:pPr>
        <w:pStyle w:val="a3"/>
        <w:numPr>
          <w:ilvl w:val="0"/>
          <w:numId w:val="1"/>
        </w:numPr>
        <w:ind w:firstLineChars="0"/>
        <w:rPr>
          <w:b/>
          <w:sz w:val="24"/>
          <w:szCs w:val="24"/>
        </w:rPr>
      </w:pPr>
      <w:r w:rsidRPr="00CC2B1C">
        <w:rPr>
          <w:rFonts w:hint="eastAsia"/>
          <w:b/>
          <w:sz w:val="24"/>
          <w:szCs w:val="24"/>
        </w:rPr>
        <w:t>鼓励科研成果的原则</w:t>
      </w:r>
      <w:r w:rsidR="00C73736">
        <w:rPr>
          <w:rFonts w:hint="eastAsia"/>
          <w:b/>
          <w:sz w:val="24"/>
          <w:szCs w:val="24"/>
        </w:rPr>
        <w:t>：</w:t>
      </w:r>
    </w:p>
    <w:p w:rsidR="00E300F3" w:rsidRPr="00556103" w:rsidRDefault="00E300F3" w:rsidP="00556103">
      <w:pPr>
        <w:ind w:firstLineChars="150" w:firstLine="360"/>
        <w:rPr>
          <w:sz w:val="24"/>
          <w:szCs w:val="24"/>
        </w:rPr>
      </w:pPr>
      <w:r w:rsidRPr="00556103">
        <w:rPr>
          <w:rFonts w:hint="eastAsia"/>
          <w:sz w:val="24"/>
          <w:szCs w:val="24"/>
        </w:rPr>
        <w:t>云平台建设的目的之一就是使用云平台多出科研成果。使用云平台产生的科研成果，在发表论文</w:t>
      </w:r>
      <w:r w:rsidR="0074067E" w:rsidRPr="00556103">
        <w:rPr>
          <w:rFonts w:hint="eastAsia"/>
          <w:sz w:val="24"/>
          <w:szCs w:val="24"/>
        </w:rPr>
        <w:t>或报告</w:t>
      </w:r>
      <w:r w:rsidRPr="00556103">
        <w:rPr>
          <w:rFonts w:hint="eastAsia"/>
          <w:sz w:val="24"/>
          <w:szCs w:val="24"/>
        </w:rPr>
        <w:t>时，</w:t>
      </w:r>
      <w:r w:rsidR="00E24A78">
        <w:rPr>
          <w:rFonts w:hint="eastAsia"/>
          <w:sz w:val="24"/>
          <w:szCs w:val="24"/>
        </w:rPr>
        <w:t>于</w:t>
      </w:r>
      <w:r w:rsidRPr="00556103">
        <w:rPr>
          <w:rFonts w:hint="eastAsia"/>
          <w:sz w:val="24"/>
          <w:szCs w:val="24"/>
        </w:rPr>
        <w:t>致谢中明确提出：“感谢中国人民大学数据工程与知识工程教育部重点实验室人大行云云平台为本项目（本论文）提供的实验环境”的</w:t>
      </w:r>
      <w:r w:rsidR="004118C6">
        <w:rPr>
          <w:rFonts w:hint="eastAsia"/>
          <w:sz w:val="24"/>
          <w:szCs w:val="24"/>
        </w:rPr>
        <w:t>，</w:t>
      </w:r>
      <w:r w:rsidRPr="00556103">
        <w:rPr>
          <w:rFonts w:hint="eastAsia"/>
          <w:sz w:val="24"/>
          <w:szCs w:val="24"/>
        </w:rPr>
        <w:t>可以作为有效的科研成果，换取</w:t>
      </w:r>
      <w:r w:rsidR="00C73736">
        <w:rPr>
          <w:rFonts w:hint="eastAsia"/>
          <w:sz w:val="24"/>
          <w:szCs w:val="24"/>
        </w:rPr>
        <w:t>相应的会员积分</w:t>
      </w:r>
      <w:r w:rsidRPr="00556103">
        <w:rPr>
          <w:rFonts w:hint="eastAsia"/>
          <w:sz w:val="24"/>
          <w:szCs w:val="24"/>
        </w:rPr>
        <w:t>。发表的论文没有明确致谢人大行云云平台的，</w:t>
      </w:r>
      <w:r w:rsidR="004118C6">
        <w:rPr>
          <w:rFonts w:hint="eastAsia"/>
          <w:sz w:val="24"/>
          <w:szCs w:val="24"/>
        </w:rPr>
        <w:t>则</w:t>
      </w:r>
      <w:r w:rsidRPr="00556103">
        <w:rPr>
          <w:rFonts w:hint="eastAsia"/>
          <w:sz w:val="24"/>
          <w:szCs w:val="24"/>
        </w:rPr>
        <w:t>不能作为有效的科研成果。具体的科研成果换取</w:t>
      </w:r>
      <w:r w:rsidR="00C73736">
        <w:rPr>
          <w:rFonts w:hint="eastAsia"/>
          <w:sz w:val="24"/>
          <w:szCs w:val="24"/>
        </w:rPr>
        <w:t>积分的</w:t>
      </w:r>
      <w:r w:rsidRPr="00556103">
        <w:rPr>
          <w:rFonts w:hint="eastAsia"/>
          <w:sz w:val="24"/>
          <w:szCs w:val="24"/>
        </w:rPr>
        <w:t>标准</w:t>
      </w:r>
      <w:r w:rsidR="00C73736">
        <w:rPr>
          <w:rFonts w:hint="eastAsia"/>
          <w:sz w:val="24"/>
          <w:szCs w:val="24"/>
        </w:rPr>
        <w:t>将与收费标准一起出台</w:t>
      </w:r>
      <w:r w:rsidRPr="00556103">
        <w:rPr>
          <w:rFonts w:hint="eastAsia"/>
          <w:sz w:val="24"/>
          <w:szCs w:val="24"/>
        </w:rPr>
        <w:t>。</w:t>
      </w:r>
    </w:p>
    <w:p w:rsidR="00E300F3" w:rsidRPr="00CC2B1C" w:rsidRDefault="007807B6" w:rsidP="00E300F3">
      <w:pPr>
        <w:pStyle w:val="a3"/>
        <w:numPr>
          <w:ilvl w:val="0"/>
          <w:numId w:val="1"/>
        </w:numPr>
        <w:ind w:firstLineChars="0"/>
        <w:rPr>
          <w:b/>
          <w:sz w:val="24"/>
          <w:szCs w:val="24"/>
        </w:rPr>
      </w:pPr>
      <w:r w:rsidRPr="00CC2B1C">
        <w:rPr>
          <w:rFonts w:hint="eastAsia"/>
          <w:b/>
          <w:sz w:val="24"/>
          <w:szCs w:val="24"/>
        </w:rPr>
        <w:t>虚拟机使用情况考核</w:t>
      </w:r>
      <w:r w:rsidR="00E300F3" w:rsidRPr="00CC2B1C">
        <w:rPr>
          <w:rFonts w:hint="eastAsia"/>
          <w:b/>
          <w:sz w:val="24"/>
          <w:szCs w:val="24"/>
        </w:rPr>
        <w:t>原则</w:t>
      </w:r>
      <w:r w:rsidR="00C73736">
        <w:rPr>
          <w:rFonts w:hint="eastAsia"/>
          <w:b/>
          <w:sz w:val="24"/>
          <w:szCs w:val="24"/>
        </w:rPr>
        <w:t>：</w:t>
      </w:r>
    </w:p>
    <w:p w:rsidR="00EB4339" w:rsidRPr="00556103" w:rsidRDefault="00E300F3" w:rsidP="00556103">
      <w:pPr>
        <w:ind w:firstLineChars="150" w:firstLine="360"/>
        <w:rPr>
          <w:sz w:val="24"/>
          <w:szCs w:val="24"/>
        </w:rPr>
      </w:pPr>
      <w:r w:rsidRPr="00556103">
        <w:rPr>
          <w:rFonts w:hint="eastAsia"/>
          <w:sz w:val="24"/>
          <w:szCs w:val="24"/>
        </w:rPr>
        <w:t>因为云平台的计算资源、存储资源和网络资源都是有限的。为避免申请的</w:t>
      </w:r>
      <w:r w:rsidR="007807B6" w:rsidRPr="00556103">
        <w:rPr>
          <w:rFonts w:hint="eastAsia"/>
          <w:sz w:val="24"/>
          <w:szCs w:val="24"/>
        </w:rPr>
        <w:t>虚拟机</w:t>
      </w:r>
      <w:r w:rsidRPr="00556103">
        <w:rPr>
          <w:rFonts w:hint="eastAsia"/>
          <w:sz w:val="24"/>
          <w:szCs w:val="24"/>
        </w:rPr>
        <w:t>没有得到有效的使用，我们将对虚拟机的使用情况</w:t>
      </w:r>
      <w:r w:rsidR="00EB4339" w:rsidRPr="00556103">
        <w:rPr>
          <w:rFonts w:hint="eastAsia"/>
          <w:sz w:val="24"/>
          <w:szCs w:val="24"/>
        </w:rPr>
        <w:t>：</w:t>
      </w:r>
      <w:r w:rsidRPr="00556103">
        <w:rPr>
          <w:rFonts w:hint="eastAsia"/>
          <w:sz w:val="24"/>
          <w:szCs w:val="24"/>
        </w:rPr>
        <w:t>包括</w:t>
      </w:r>
      <w:r w:rsidRPr="00556103">
        <w:rPr>
          <w:rFonts w:hint="eastAsia"/>
          <w:sz w:val="24"/>
          <w:szCs w:val="24"/>
        </w:rPr>
        <w:t>CPU</w:t>
      </w:r>
      <w:r w:rsidRPr="00556103">
        <w:rPr>
          <w:rFonts w:hint="eastAsia"/>
          <w:sz w:val="24"/>
          <w:szCs w:val="24"/>
        </w:rPr>
        <w:t>使用时间，内存占用情况，硬盘使用情况等做</w:t>
      </w:r>
      <w:r w:rsidR="00EB4339" w:rsidRPr="00556103">
        <w:rPr>
          <w:rFonts w:hint="eastAsia"/>
          <w:sz w:val="24"/>
          <w:szCs w:val="24"/>
        </w:rPr>
        <w:t>实时</w:t>
      </w:r>
      <w:r w:rsidRPr="00556103">
        <w:rPr>
          <w:rFonts w:hint="eastAsia"/>
          <w:sz w:val="24"/>
          <w:szCs w:val="24"/>
        </w:rPr>
        <w:t>监控。</w:t>
      </w:r>
      <w:r w:rsidR="00EB4339" w:rsidRPr="00556103">
        <w:rPr>
          <w:rFonts w:hint="eastAsia"/>
          <w:sz w:val="24"/>
          <w:szCs w:val="24"/>
        </w:rPr>
        <w:t>如果发现虚拟机长期闲置，使用率较低，云平台管理员有权收回已分配的资源。</w:t>
      </w:r>
    </w:p>
    <w:p w:rsidR="002273A2" w:rsidRPr="00CC2B1C" w:rsidRDefault="00740C3B" w:rsidP="00EB4339">
      <w:pPr>
        <w:pStyle w:val="a3"/>
        <w:numPr>
          <w:ilvl w:val="0"/>
          <w:numId w:val="1"/>
        </w:numPr>
        <w:ind w:firstLineChars="0"/>
        <w:rPr>
          <w:b/>
          <w:sz w:val="24"/>
          <w:szCs w:val="24"/>
        </w:rPr>
      </w:pPr>
      <w:r w:rsidRPr="00CC2B1C">
        <w:rPr>
          <w:rFonts w:hint="eastAsia"/>
          <w:b/>
          <w:sz w:val="24"/>
          <w:szCs w:val="24"/>
        </w:rPr>
        <w:t>人大行云云平台目前的局限性</w:t>
      </w:r>
      <w:r w:rsidR="00C73736">
        <w:rPr>
          <w:rFonts w:hint="eastAsia"/>
          <w:b/>
          <w:sz w:val="24"/>
          <w:szCs w:val="24"/>
        </w:rPr>
        <w:t>：</w:t>
      </w:r>
    </w:p>
    <w:p w:rsidR="002273A2" w:rsidRDefault="002273A2" w:rsidP="002273A2">
      <w:pPr>
        <w:pStyle w:val="a3"/>
        <w:ind w:left="360" w:firstLineChars="0" w:firstLine="0"/>
        <w:rPr>
          <w:sz w:val="24"/>
          <w:szCs w:val="24"/>
        </w:rPr>
      </w:pPr>
      <w:r w:rsidRPr="00556103">
        <w:rPr>
          <w:rFonts w:hint="eastAsia"/>
          <w:sz w:val="24"/>
          <w:szCs w:val="24"/>
        </w:rPr>
        <w:t>人大行云云平台目前</w:t>
      </w:r>
      <w:r>
        <w:rPr>
          <w:rFonts w:hint="eastAsia"/>
          <w:sz w:val="24"/>
          <w:szCs w:val="24"/>
        </w:rPr>
        <w:t>出于试运行阶段，还有</w:t>
      </w:r>
      <w:proofErr w:type="gramStart"/>
      <w:r>
        <w:rPr>
          <w:rFonts w:hint="eastAsia"/>
          <w:sz w:val="24"/>
          <w:szCs w:val="24"/>
        </w:rPr>
        <w:t>很</w:t>
      </w:r>
      <w:proofErr w:type="gramEnd"/>
      <w:r>
        <w:rPr>
          <w:rFonts w:hint="eastAsia"/>
          <w:sz w:val="24"/>
          <w:szCs w:val="24"/>
        </w:rPr>
        <w:t>多功能需要完善：</w:t>
      </w:r>
    </w:p>
    <w:p w:rsidR="00EB4339" w:rsidRPr="00556103" w:rsidRDefault="00740C3B" w:rsidP="00EB4339">
      <w:pPr>
        <w:rPr>
          <w:sz w:val="24"/>
          <w:szCs w:val="24"/>
        </w:rPr>
      </w:pPr>
      <w:r w:rsidRPr="00556103">
        <w:rPr>
          <w:rFonts w:hint="eastAsia"/>
          <w:sz w:val="24"/>
          <w:szCs w:val="24"/>
        </w:rPr>
        <w:t>（</w:t>
      </w:r>
      <w:r w:rsidR="007807B6" w:rsidRPr="00556103">
        <w:rPr>
          <w:rFonts w:hint="eastAsia"/>
          <w:sz w:val="24"/>
          <w:szCs w:val="24"/>
        </w:rPr>
        <w:t>1</w:t>
      </w:r>
      <w:r w:rsidRPr="00556103">
        <w:rPr>
          <w:rFonts w:hint="eastAsia"/>
          <w:sz w:val="24"/>
          <w:szCs w:val="24"/>
        </w:rPr>
        <w:t>）云平台虚拟机目前仅支持</w:t>
      </w:r>
      <w:proofErr w:type="spellStart"/>
      <w:r w:rsidR="00193D01">
        <w:rPr>
          <w:rFonts w:hint="eastAsia"/>
          <w:sz w:val="24"/>
          <w:szCs w:val="24"/>
        </w:rPr>
        <w:t>linux</w:t>
      </w:r>
      <w:proofErr w:type="spellEnd"/>
      <w:r w:rsidRPr="00556103">
        <w:rPr>
          <w:rFonts w:hint="eastAsia"/>
          <w:sz w:val="24"/>
          <w:szCs w:val="24"/>
        </w:rPr>
        <w:t>操作系统。我们将继续开发以支持更多的操作系统。</w:t>
      </w:r>
    </w:p>
    <w:p w:rsidR="00740C3B" w:rsidRPr="00556103" w:rsidRDefault="00740C3B" w:rsidP="00EB4339">
      <w:pPr>
        <w:rPr>
          <w:sz w:val="24"/>
          <w:szCs w:val="24"/>
        </w:rPr>
      </w:pPr>
      <w:r w:rsidRPr="00556103">
        <w:rPr>
          <w:rFonts w:hint="eastAsia"/>
          <w:sz w:val="24"/>
          <w:szCs w:val="24"/>
        </w:rPr>
        <w:t>（</w:t>
      </w:r>
      <w:r w:rsidR="007807B6" w:rsidRPr="00556103">
        <w:rPr>
          <w:rFonts w:hint="eastAsia"/>
          <w:sz w:val="24"/>
          <w:szCs w:val="24"/>
        </w:rPr>
        <w:t>2</w:t>
      </w:r>
      <w:r w:rsidRPr="00556103">
        <w:rPr>
          <w:rFonts w:hint="eastAsia"/>
          <w:sz w:val="24"/>
          <w:szCs w:val="24"/>
        </w:rPr>
        <w:t>）为保证云平台的安全性，目前云平台仅支持校内访问，校外暂时无法访问云平台。</w:t>
      </w:r>
    </w:p>
    <w:p w:rsidR="00740C3B" w:rsidRPr="00556103" w:rsidRDefault="00740C3B" w:rsidP="00EB4339">
      <w:pPr>
        <w:rPr>
          <w:sz w:val="24"/>
          <w:szCs w:val="24"/>
        </w:rPr>
      </w:pPr>
      <w:r w:rsidRPr="00556103">
        <w:rPr>
          <w:rFonts w:hint="eastAsia"/>
          <w:sz w:val="24"/>
          <w:szCs w:val="24"/>
        </w:rPr>
        <w:t>（</w:t>
      </w:r>
      <w:r w:rsidR="007807B6" w:rsidRPr="00556103">
        <w:rPr>
          <w:rFonts w:hint="eastAsia"/>
          <w:sz w:val="24"/>
          <w:szCs w:val="24"/>
        </w:rPr>
        <w:t>3</w:t>
      </w:r>
      <w:r w:rsidRPr="00556103">
        <w:rPr>
          <w:rFonts w:hint="eastAsia"/>
          <w:sz w:val="24"/>
          <w:szCs w:val="24"/>
        </w:rPr>
        <w:t>）目前云平台网络带宽有限。</w:t>
      </w:r>
      <w:r w:rsidR="00E50A78" w:rsidRPr="00556103">
        <w:rPr>
          <w:rFonts w:hint="eastAsia"/>
          <w:sz w:val="24"/>
          <w:szCs w:val="24"/>
        </w:rPr>
        <w:t>为避免网络拥堵，不支持大规模网络爬虫实验。</w:t>
      </w:r>
    </w:p>
    <w:p w:rsidR="009B7F66" w:rsidRPr="00556103" w:rsidRDefault="009B7F66" w:rsidP="00EB4339">
      <w:pPr>
        <w:rPr>
          <w:sz w:val="24"/>
          <w:szCs w:val="24"/>
        </w:rPr>
      </w:pPr>
      <w:r w:rsidRPr="00556103">
        <w:rPr>
          <w:rFonts w:hint="eastAsia"/>
          <w:sz w:val="24"/>
          <w:szCs w:val="24"/>
        </w:rPr>
        <w:t>（</w:t>
      </w:r>
      <w:r w:rsidRPr="00556103">
        <w:rPr>
          <w:rFonts w:hint="eastAsia"/>
          <w:sz w:val="24"/>
          <w:szCs w:val="24"/>
        </w:rPr>
        <w:t>4</w:t>
      </w:r>
      <w:r w:rsidRPr="00556103">
        <w:rPr>
          <w:rFonts w:hint="eastAsia"/>
          <w:sz w:val="24"/>
          <w:szCs w:val="24"/>
        </w:rPr>
        <w:t>）云平台目前不提供个性化定制虚拟机配置。仅提供几个常用的配置模版。</w:t>
      </w:r>
    </w:p>
    <w:p w:rsidR="00ED05EA" w:rsidRDefault="00ED05EA" w:rsidP="00EB4339">
      <w:pPr>
        <w:rPr>
          <w:sz w:val="24"/>
          <w:szCs w:val="24"/>
        </w:rPr>
      </w:pPr>
      <w:r w:rsidRPr="00556103">
        <w:rPr>
          <w:rFonts w:hint="eastAsia"/>
          <w:sz w:val="24"/>
          <w:szCs w:val="24"/>
        </w:rPr>
        <w:t>（</w:t>
      </w:r>
      <w:r w:rsidRPr="00556103">
        <w:rPr>
          <w:rFonts w:hint="eastAsia"/>
          <w:sz w:val="24"/>
          <w:szCs w:val="24"/>
        </w:rPr>
        <w:t>5</w:t>
      </w:r>
      <w:r w:rsidRPr="00556103">
        <w:rPr>
          <w:rFonts w:hint="eastAsia"/>
          <w:sz w:val="24"/>
          <w:szCs w:val="24"/>
        </w:rPr>
        <w:t>）云平台现在仅提供</w:t>
      </w:r>
      <w:proofErr w:type="spellStart"/>
      <w:r w:rsidRPr="00556103">
        <w:rPr>
          <w:rFonts w:hint="eastAsia"/>
          <w:sz w:val="24"/>
          <w:szCs w:val="24"/>
        </w:rPr>
        <w:t>IaaS</w:t>
      </w:r>
      <w:proofErr w:type="spellEnd"/>
      <w:r w:rsidRPr="00556103">
        <w:rPr>
          <w:rFonts w:hint="eastAsia"/>
          <w:sz w:val="24"/>
          <w:szCs w:val="24"/>
        </w:rPr>
        <w:t>服务，即提供硬件设备、网络环境</w:t>
      </w:r>
      <w:r w:rsidR="00CC2B1C">
        <w:rPr>
          <w:rFonts w:hint="eastAsia"/>
          <w:sz w:val="24"/>
          <w:szCs w:val="24"/>
        </w:rPr>
        <w:t>；</w:t>
      </w:r>
      <w:r w:rsidRPr="00556103">
        <w:rPr>
          <w:rFonts w:hint="eastAsia"/>
          <w:sz w:val="24"/>
          <w:szCs w:val="24"/>
        </w:rPr>
        <w:t>操作系统、数据库及其他开发</w:t>
      </w:r>
      <w:r w:rsidR="00CC2B1C">
        <w:rPr>
          <w:rFonts w:hint="eastAsia"/>
          <w:sz w:val="24"/>
          <w:szCs w:val="24"/>
        </w:rPr>
        <w:t>环境</w:t>
      </w:r>
      <w:r w:rsidRPr="00556103">
        <w:rPr>
          <w:rFonts w:hint="eastAsia"/>
          <w:sz w:val="24"/>
          <w:szCs w:val="24"/>
        </w:rPr>
        <w:t>需自行安装调试。</w:t>
      </w:r>
    </w:p>
    <w:p w:rsidR="00863A98" w:rsidRDefault="00863A98" w:rsidP="00EB4339">
      <w:pPr>
        <w:rPr>
          <w:sz w:val="24"/>
          <w:szCs w:val="24"/>
        </w:rPr>
      </w:pPr>
    </w:p>
    <w:p w:rsidR="002273A2" w:rsidRPr="00CC2B1C" w:rsidRDefault="002273A2" w:rsidP="00EB4339">
      <w:pPr>
        <w:pStyle w:val="a3"/>
        <w:numPr>
          <w:ilvl w:val="0"/>
          <w:numId w:val="1"/>
        </w:numPr>
        <w:ind w:firstLineChars="0"/>
        <w:rPr>
          <w:b/>
          <w:sz w:val="24"/>
          <w:szCs w:val="24"/>
        </w:rPr>
      </w:pPr>
      <w:r w:rsidRPr="00CC2B1C">
        <w:rPr>
          <w:rFonts w:hint="eastAsia"/>
          <w:b/>
          <w:sz w:val="24"/>
          <w:szCs w:val="24"/>
        </w:rPr>
        <w:lastRenderedPageBreak/>
        <w:t>免责声明</w:t>
      </w:r>
      <w:r w:rsidR="00C73736">
        <w:rPr>
          <w:rFonts w:hint="eastAsia"/>
          <w:b/>
          <w:sz w:val="24"/>
          <w:szCs w:val="24"/>
        </w:rPr>
        <w:t>：</w:t>
      </w:r>
    </w:p>
    <w:p w:rsidR="007807B6" w:rsidRPr="00556103" w:rsidRDefault="007807B6" w:rsidP="002273A2">
      <w:pPr>
        <w:ind w:firstLineChars="150" w:firstLine="360"/>
        <w:rPr>
          <w:sz w:val="24"/>
          <w:szCs w:val="24"/>
        </w:rPr>
      </w:pPr>
      <w:r w:rsidRPr="00556103">
        <w:rPr>
          <w:rFonts w:hint="eastAsia"/>
          <w:sz w:val="24"/>
          <w:szCs w:val="24"/>
        </w:rPr>
        <w:t>由于人大行</w:t>
      </w:r>
      <w:proofErr w:type="gramStart"/>
      <w:r w:rsidRPr="00556103">
        <w:rPr>
          <w:rFonts w:hint="eastAsia"/>
          <w:sz w:val="24"/>
          <w:szCs w:val="24"/>
        </w:rPr>
        <w:t>云使用</w:t>
      </w:r>
      <w:proofErr w:type="gramEnd"/>
      <w:r w:rsidRPr="00556103">
        <w:rPr>
          <w:rFonts w:hint="eastAsia"/>
          <w:sz w:val="24"/>
          <w:szCs w:val="24"/>
        </w:rPr>
        <w:t>的是开源免费的云平台管理系统，</w:t>
      </w:r>
      <w:r w:rsidR="00B65D46">
        <w:rPr>
          <w:rFonts w:hint="eastAsia"/>
          <w:sz w:val="24"/>
          <w:szCs w:val="24"/>
        </w:rPr>
        <w:t>服务的主要对象是各个科研团队。</w:t>
      </w:r>
      <w:r w:rsidR="00B65D46" w:rsidRPr="00556103">
        <w:rPr>
          <w:rFonts w:hint="eastAsia"/>
          <w:sz w:val="24"/>
          <w:szCs w:val="24"/>
        </w:rPr>
        <w:t>没有</w:t>
      </w:r>
      <w:r w:rsidR="00B65D46">
        <w:rPr>
          <w:rFonts w:hint="eastAsia"/>
          <w:sz w:val="24"/>
          <w:szCs w:val="24"/>
        </w:rPr>
        <w:t>任何</w:t>
      </w:r>
      <w:r w:rsidR="00B65D46" w:rsidRPr="00556103">
        <w:rPr>
          <w:rFonts w:hint="eastAsia"/>
          <w:sz w:val="24"/>
          <w:szCs w:val="24"/>
        </w:rPr>
        <w:t>厂商提供技术支持</w:t>
      </w:r>
      <w:r w:rsidR="00B65D46">
        <w:rPr>
          <w:rFonts w:hint="eastAsia"/>
          <w:sz w:val="24"/>
          <w:szCs w:val="24"/>
        </w:rPr>
        <w:t>，全是由学生技术小组志愿开发和维护的</w:t>
      </w:r>
      <w:r w:rsidRPr="00556103">
        <w:rPr>
          <w:rFonts w:hint="eastAsia"/>
          <w:sz w:val="24"/>
          <w:szCs w:val="24"/>
        </w:rPr>
        <w:t>。开源系统存在不稳定现象，有可能会出现</w:t>
      </w:r>
      <w:r w:rsidR="00B65D46" w:rsidRPr="00556103">
        <w:rPr>
          <w:rFonts w:hint="eastAsia"/>
          <w:sz w:val="24"/>
          <w:szCs w:val="24"/>
        </w:rPr>
        <w:t>虚拟机</w:t>
      </w:r>
      <w:r w:rsidRPr="00556103">
        <w:rPr>
          <w:rFonts w:hint="eastAsia"/>
          <w:sz w:val="24"/>
          <w:szCs w:val="24"/>
        </w:rPr>
        <w:t>死机、</w:t>
      </w:r>
      <w:r w:rsidR="00B65D46">
        <w:rPr>
          <w:rFonts w:hint="eastAsia"/>
          <w:sz w:val="24"/>
          <w:szCs w:val="24"/>
        </w:rPr>
        <w:t>数据</w:t>
      </w:r>
      <w:r w:rsidRPr="00556103">
        <w:rPr>
          <w:rFonts w:hint="eastAsia"/>
          <w:sz w:val="24"/>
          <w:szCs w:val="24"/>
        </w:rPr>
        <w:t>无法恢复等问题。因此请用户在使用云平台过程中，随时将重要数据备份至本地，以防数据丢失。对于云管理系统不稳定造成的数据丢失，重点实验室不承担任何责任。</w:t>
      </w:r>
    </w:p>
    <w:p w:rsidR="009B7F66" w:rsidRDefault="009B7F66" w:rsidP="00EB4339">
      <w:pPr>
        <w:rPr>
          <w:sz w:val="24"/>
          <w:szCs w:val="24"/>
        </w:rPr>
      </w:pPr>
    </w:p>
    <w:p w:rsidR="007A66B0" w:rsidRDefault="007A66B0" w:rsidP="00EB4339">
      <w:pPr>
        <w:rPr>
          <w:sz w:val="24"/>
          <w:szCs w:val="24"/>
        </w:rPr>
      </w:pPr>
    </w:p>
    <w:p w:rsidR="007A66B0" w:rsidRPr="00556103" w:rsidRDefault="007A66B0" w:rsidP="00EB4339">
      <w:pPr>
        <w:rPr>
          <w:sz w:val="24"/>
          <w:szCs w:val="24"/>
        </w:rPr>
      </w:pPr>
    </w:p>
    <w:p w:rsidR="009B7F66" w:rsidRPr="00556103" w:rsidRDefault="009B7F66" w:rsidP="00EB4339">
      <w:pPr>
        <w:rPr>
          <w:sz w:val="24"/>
          <w:szCs w:val="24"/>
        </w:rPr>
      </w:pPr>
      <w:r w:rsidRPr="00556103">
        <w:rPr>
          <w:rFonts w:hint="eastAsia"/>
          <w:sz w:val="24"/>
          <w:szCs w:val="24"/>
        </w:rPr>
        <w:t>附则</w:t>
      </w:r>
      <w:proofErr w:type="gramStart"/>
      <w:r w:rsidR="00DC3B1A" w:rsidRPr="00556103">
        <w:rPr>
          <w:rFonts w:hint="eastAsia"/>
          <w:sz w:val="24"/>
          <w:szCs w:val="24"/>
        </w:rPr>
        <w:t>一</w:t>
      </w:r>
      <w:proofErr w:type="gramEnd"/>
      <w:r w:rsidRPr="00556103">
        <w:rPr>
          <w:rFonts w:hint="eastAsia"/>
          <w:sz w:val="24"/>
          <w:szCs w:val="24"/>
        </w:rPr>
        <w:t>：云平台</w:t>
      </w:r>
      <w:r w:rsidR="007A66B0">
        <w:rPr>
          <w:rFonts w:hint="eastAsia"/>
          <w:sz w:val="24"/>
          <w:szCs w:val="24"/>
        </w:rPr>
        <w:t>会员</w:t>
      </w:r>
      <w:r w:rsidR="00F075CA">
        <w:rPr>
          <w:rFonts w:hint="eastAsia"/>
          <w:sz w:val="24"/>
          <w:szCs w:val="24"/>
        </w:rPr>
        <w:t>积分兑换</w:t>
      </w:r>
      <w:r w:rsidR="007A66B0">
        <w:rPr>
          <w:rFonts w:hint="eastAsia"/>
          <w:sz w:val="24"/>
          <w:szCs w:val="24"/>
        </w:rPr>
        <w:t>虚拟机</w:t>
      </w:r>
      <w:r w:rsidRPr="00556103">
        <w:rPr>
          <w:rFonts w:hint="eastAsia"/>
          <w:sz w:val="24"/>
          <w:szCs w:val="24"/>
        </w:rPr>
        <w:t>标准</w:t>
      </w:r>
    </w:p>
    <w:p w:rsidR="009B7F66" w:rsidRPr="007A66B0" w:rsidRDefault="009B7F66" w:rsidP="00EB4339">
      <w:pPr>
        <w:rPr>
          <w:sz w:val="24"/>
          <w:szCs w:val="24"/>
        </w:rPr>
      </w:pPr>
    </w:p>
    <w:tbl>
      <w:tblPr>
        <w:tblStyle w:val="a4"/>
        <w:tblW w:w="7797" w:type="dxa"/>
        <w:jc w:val="center"/>
        <w:tblInd w:w="-318" w:type="dxa"/>
        <w:tblLook w:val="04A0" w:firstRow="1" w:lastRow="0" w:firstColumn="1" w:lastColumn="0" w:noHBand="0" w:noVBand="1"/>
      </w:tblPr>
      <w:tblGrid>
        <w:gridCol w:w="1560"/>
        <w:gridCol w:w="1418"/>
        <w:gridCol w:w="1417"/>
        <w:gridCol w:w="1418"/>
        <w:gridCol w:w="1984"/>
      </w:tblGrid>
      <w:tr w:rsidR="00F075CA" w:rsidRPr="00556103" w:rsidTr="00F075CA">
        <w:trPr>
          <w:jc w:val="center"/>
        </w:trPr>
        <w:tc>
          <w:tcPr>
            <w:tcW w:w="1560" w:type="dxa"/>
          </w:tcPr>
          <w:p w:rsidR="00F075CA" w:rsidRPr="00556103" w:rsidRDefault="00F075CA" w:rsidP="00EB4339">
            <w:pPr>
              <w:rPr>
                <w:sz w:val="24"/>
                <w:szCs w:val="24"/>
              </w:rPr>
            </w:pPr>
            <w:r w:rsidRPr="00556103">
              <w:rPr>
                <w:rFonts w:hint="eastAsia"/>
                <w:sz w:val="24"/>
                <w:szCs w:val="24"/>
              </w:rPr>
              <w:t>配置名称</w:t>
            </w:r>
          </w:p>
        </w:tc>
        <w:tc>
          <w:tcPr>
            <w:tcW w:w="1418" w:type="dxa"/>
          </w:tcPr>
          <w:p w:rsidR="00F075CA" w:rsidRPr="00556103" w:rsidRDefault="00F075CA" w:rsidP="00EB4339">
            <w:pPr>
              <w:rPr>
                <w:sz w:val="24"/>
                <w:szCs w:val="24"/>
              </w:rPr>
            </w:pPr>
            <w:r w:rsidRPr="00556103">
              <w:rPr>
                <w:rFonts w:hint="eastAsia"/>
                <w:sz w:val="24"/>
                <w:szCs w:val="24"/>
              </w:rPr>
              <w:t>CPU</w:t>
            </w:r>
            <w:r w:rsidRPr="00556103">
              <w:rPr>
                <w:rFonts w:hint="eastAsia"/>
                <w:sz w:val="24"/>
                <w:szCs w:val="24"/>
              </w:rPr>
              <w:t>（核数）</w:t>
            </w:r>
          </w:p>
        </w:tc>
        <w:tc>
          <w:tcPr>
            <w:tcW w:w="1417" w:type="dxa"/>
          </w:tcPr>
          <w:p w:rsidR="00F075CA" w:rsidRPr="00556103" w:rsidRDefault="00F075CA" w:rsidP="00EB4339">
            <w:pPr>
              <w:rPr>
                <w:sz w:val="24"/>
                <w:szCs w:val="24"/>
              </w:rPr>
            </w:pPr>
            <w:r w:rsidRPr="00556103">
              <w:rPr>
                <w:rFonts w:hint="eastAsia"/>
                <w:sz w:val="24"/>
                <w:szCs w:val="24"/>
              </w:rPr>
              <w:t>内存（</w:t>
            </w:r>
            <w:r w:rsidRPr="00556103">
              <w:rPr>
                <w:rFonts w:hint="eastAsia"/>
                <w:sz w:val="24"/>
                <w:szCs w:val="24"/>
              </w:rPr>
              <w:t>GB</w:t>
            </w:r>
            <w:r w:rsidRPr="00556103">
              <w:rPr>
                <w:rFonts w:hint="eastAsia"/>
                <w:sz w:val="24"/>
                <w:szCs w:val="24"/>
              </w:rPr>
              <w:t>）</w:t>
            </w:r>
          </w:p>
        </w:tc>
        <w:tc>
          <w:tcPr>
            <w:tcW w:w="1418" w:type="dxa"/>
          </w:tcPr>
          <w:p w:rsidR="00F075CA" w:rsidRPr="00556103" w:rsidRDefault="00F075CA" w:rsidP="00EB4339">
            <w:pPr>
              <w:rPr>
                <w:sz w:val="24"/>
                <w:szCs w:val="24"/>
              </w:rPr>
            </w:pPr>
            <w:r w:rsidRPr="00556103">
              <w:rPr>
                <w:rFonts w:hint="eastAsia"/>
                <w:sz w:val="24"/>
                <w:szCs w:val="24"/>
              </w:rPr>
              <w:t>硬盘（</w:t>
            </w:r>
            <w:r w:rsidRPr="00556103">
              <w:rPr>
                <w:rFonts w:hint="eastAsia"/>
                <w:sz w:val="24"/>
                <w:szCs w:val="24"/>
              </w:rPr>
              <w:t>GB</w:t>
            </w:r>
            <w:r w:rsidRPr="00556103">
              <w:rPr>
                <w:rFonts w:hint="eastAsia"/>
                <w:sz w:val="24"/>
                <w:szCs w:val="24"/>
              </w:rPr>
              <w:t>）</w:t>
            </w:r>
          </w:p>
        </w:tc>
        <w:tc>
          <w:tcPr>
            <w:tcW w:w="1984" w:type="dxa"/>
          </w:tcPr>
          <w:p w:rsidR="00F075CA" w:rsidRPr="00556103" w:rsidRDefault="00F075CA" w:rsidP="00F075CA">
            <w:pPr>
              <w:rPr>
                <w:sz w:val="24"/>
                <w:szCs w:val="24"/>
              </w:rPr>
            </w:pPr>
            <w:r w:rsidRPr="00556103">
              <w:rPr>
                <w:rFonts w:hint="eastAsia"/>
                <w:sz w:val="24"/>
                <w:szCs w:val="24"/>
              </w:rPr>
              <w:t>每月</w:t>
            </w:r>
            <w:r>
              <w:rPr>
                <w:rFonts w:hint="eastAsia"/>
                <w:sz w:val="24"/>
                <w:szCs w:val="24"/>
              </w:rPr>
              <w:t>兑换积分</w:t>
            </w:r>
          </w:p>
        </w:tc>
      </w:tr>
      <w:tr w:rsidR="00F075CA" w:rsidRPr="00556103" w:rsidTr="00F075CA">
        <w:trPr>
          <w:jc w:val="center"/>
        </w:trPr>
        <w:tc>
          <w:tcPr>
            <w:tcW w:w="1560" w:type="dxa"/>
          </w:tcPr>
          <w:p w:rsidR="00F075CA" w:rsidRPr="00556103" w:rsidRDefault="00F075CA" w:rsidP="004F2B42">
            <w:pPr>
              <w:rPr>
                <w:sz w:val="24"/>
                <w:szCs w:val="24"/>
              </w:rPr>
            </w:pPr>
            <w:r>
              <w:rPr>
                <w:rFonts w:hint="eastAsia"/>
                <w:sz w:val="24"/>
                <w:szCs w:val="24"/>
              </w:rPr>
              <w:t>基准配置</w:t>
            </w:r>
          </w:p>
        </w:tc>
        <w:tc>
          <w:tcPr>
            <w:tcW w:w="1418" w:type="dxa"/>
          </w:tcPr>
          <w:p w:rsidR="00F075CA" w:rsidRPr="00556103" w:rsidRDefault="00F075CA" w:rsidP="004F2B42">
            <w:pPr>
              <w:rPr>
                <w:sz w:val="24"/>
                <w:szCs w:val="24"/>
              </w:rPr>
            </w:pPr>
            <w:r w:rsidRPr="00556103">
              <w:rPr>
                <w:rFonts w:hint="eastAsia"/>
                <w:sz w:val="24"/>
                <w:szCs w:val="24"/>
              </w:rPr>
              <w:t>2</w:t>
            </w:r>
          </w:p>
        </w:tc>
        <w:tc>
          <w:tcPr>
            <w:tcW w:w="1417" w:type="dxa"/>
          </w:tcPr>
          <w:p w:rsidR="00F075CA" w:rsidRPr="00556103" w:rsidRDefault="00F075CA" w:rsidP="004F2B42">
            <w:pPr>
              <w:rPr>
                <w:sz w:val="24"/>
                <w:szCs w:val="24"/>
              </w:rPr>
            </w:pPr>
            <w:r>
              <w:rPr>
                <w:rFonts w:hint="eastAsia"/>
                <w:sz w:val="24"/>
                <w:szCs w:val="24"/>
              </w:rPr>
              <w:t>2</w:t>
            </w:r>
          </w:p>
        </w:tc>
        <w:tc>
          <w:tcPr>
            <w:tcW w:w="1418" w:type="dxa"/>
          </w:tcPr>
          <w:p w:rsidR="00F075CA" w:rsidRPr="00556103" w:rsidRDefault="00F075CA" w:rsidP="004F2B42">
            <w:pPr>
              <w:rPr>
                <w:sz w:val="24"/>
                <w:szCs w:val="24"/>
              </w:rPr>
            </w:pPr>
            <w:r>
              <w:rPr>
                <w:rFonts w:hint="eastAsia"/>
                <w:sz w:val="24"/>
                <w:szCs w:val="24"/>
              </w:rPr>
              <w:t>2</w:t>
            </w:r>
            <w:r w:rsidRPr="00556103">
              <w:rPr>
                <w:rFonts w:hint="eastAsia"/>
                <w:sz w:val="24"/>
                <w:szCs w:val="24"/>
              </w:rPr>
              <w:t>00</w:t>
            </w:r>
          </w:p>
        </w:tc>
        <w:tc>
          <w:tcPr>
            <w:tcW w:w="1984" w:type="dxa"/>
          </w:tcPr>
          <w:p w:rsidR="00F075CA" w:rsidRPr="00556103" w:rsidRDefault="00F075CA" w:rsidP="00EB4339">
            <w:pPr>
              <w:rPr>
                <w:sz w:val="24"/>
                <w:szCs w:val="24"/>
              </w:rPr>
            </w:pPr>
            <w:r>
              <w:rPr>
                <w:rFonts w:hint="eastAsia"/>
                <w:sz w:val="24"/>
                <w:szCs w:val="24"/>
              </w:rPr>
              <w:t>1</w:t>
            </w:r>
          </w:p>
        </w:tc>
      </w:tr>
      <w:tr w:rsidR="00F075CA" w:rsidRPr="00556103" w:rsidTr="00F075CA">
        <w:trPr>
          <w:jc w:val="center"/>
        </w:trPr>
        <w:tc>
          <w:tcPr>
            <w:tcW w:w="1560" w:type="dxa"/>
          </w:tcPr>
          <w:p w:rsidR="00F075CA" w:rsidRPr="00556103" w:rsidRDefault="00F075CA" w:rsidP="00EB4339">
            <w:pPr>
              <w:rPr>
                <w:sz w:val="24"/>
                <w:szCs w:val="24"/>
              </w:rPr>
            </w:pPr>
            <w:r>
              <w:rPr>
                <w:rFonts w:hint="eastAsia"/>
                <w:sz w:val="24"/>
                <w:szCs w:val="24"/>
              </w:rPr>
              <w:t>标准配置</w:t>
            </w:r>
            <w:r>
              <w:rPr>
                <w:rFonts w:hint="eastAsia"/>
                <w:sz w:val="24"/>
                <w:szCs w:val="24"/>
              </w:rPr>
              <w:t>1</w:t>
            </w:r>
          </w:p>
        </w:tc>
        <w:tc>
          <w:tcPr>
            <w:tcW w:w="1418" w:type="dxa"/>
          </w:tcPr>
          <w:p w:rsidR="00F075CA" w:rsidRPr="00556103" w:rsidRDefault="00F075CA" w:rsidP="00EB4339">
            <w:pPr>
              <w:rPr>
                <w:sz w:val="24"/>
                <w:szCs w:val="24"/>
              </w:rPr>
            </w:pPr>
            <w:r>
              <w:rPr>
                <w:rFonts w:hint="eastAsia"/>
                <w:sz w:val="24"/>
                <w:szCs w:val="24"/>
              </w:rPr>
              <w:t>2</w:t>
            </w:r>
          </w:p>
        </w:tc>
        <w:tc>
          <w:tcPr>
            <w:tcW w:w="1417" w:type="dxa"/>
          </w:tcPr>
          <w:p w:rsidR="00F075CA" w:rsidRPr="00556103" w:rsidRDefault="00F075CA" w:rsidP="00EB4339">
            <w:pPr>
              <w:rPr>
                <w:sz w:val="24"/>
                <w:szCs w:val="24"/>
              </w:rPr>
            </w:pPr>
            <w:r w:rsidRPr="00556103">
              <w:rPr>
                <w:rFonts w:hint="eastAsia"/>
                <w:sz w:val="24"/>
                <w:szCs w:val="24"/>
              </w:rPr>
              <w:t>2</w:t>
            </w:r>
          </w:p>
        </w:tc>
        <w:tc>
          <w:tcPr>
            <w:tcW w:w="1418" w:type="dxa"/>
          </w:tcPr>
          <w:p w:rsidR="00F075CA" w:rsidRPr="00556103" w:rsidRDefault="003B7E3B" w:rsidP="00EB4339">
            <w:pPr>
              <w:rPr>
                <w:sz w:val="24"/>
                <w:szCs w:val="24"/>
              </w:rPr>
            </w:pPr>
            <w:r>
              <w:rPr>
                <w:rFonts w:hint="eastAsia"/>
                <w:sz w:val="24"/>
                <w:szCs w:val="24"/>
              </w:rPr>
              <w:t>4</w:t>
            </w:r>
            <w:r w:rsidR="00F075CA" w:rsidRPr="00556103">
              <w:rPr>
                <w:rFonts w:hint="eastAsia"/>
                <w:sz w:val="24"/>
                <w:szCs w:val="24"/>
              </w:rPr>
              <w:t>00</w:t>
            </w:r>
          </w:p>
        </w:tc>
        <w:tc>
          <w:tcPr>
            <w:tcW w:w="1984" w:type="dxa"/>
          </w:tcPr>
          <w:p w:rsidR="00F075CA" w:rsidRPr="00556103" w:rsidRDefault="00F075CA" w:rsidP="00EB4339">
            <w:pPr>
              <w:rPr>
                <w:sz w:val="24"/>
                <w:szCs w:val="24"/>
              </w:rPr>
            </w:pPr>
            <w:r>
              <w:rPr>
                <w:rFonts w:hint="eastAsia"/>
                <w:sz w:val="24"/>
                <w:szCs w:val="24"/>
              </w:rPr>
              <w:t>2</w:t>
            </w:r>
          </w:p>
        </w:tc>
      </w:tr>
      <w:tr w:rsidR="00F075CA" w:rsidRPr="00556103" w:rsidTr="00F075CA">
        <w:trPr>
          <w:jc w:val="center"/>
        </w:trPr>
        <w:tc>
          <w:tcPr>
            <w:tcW w:w="1560" w:type="dxa"/>
          </w:tcPr>
          <w:p w:rsidR="00F075CA" w:rsidRPr="00556103" w:rsidRDefault="00F075CA" w:rsidP="00EB4339">
            <w:pPr>
              <w:rPr>
                <w:sz w:val="24"/>
                <w:szCs w:val="24"/>
              </w:rPr>
            </w:pPr>
            <w:r>
              <w:rPr>
                <w:rFonts w:hint="eastAsia"/>
                <w:sz w:val="24"/>
                <w:szCs w:val="24"/>
              </w:rPr>
              <w:t>标准配置</w:t>
            </w:r>
            <w:r>
              <w:rPr>
                <w:rFonts w:hint="eastAsia"/>
                <w:sz w:val="24"/>
                <w:szCs w:val="24"/>
              </w:rPr>
              <w:t>2</w:t>
            </w:r>
          </w:p>
        </w:tc>
        <w:tc>
          <w:tcPr>
            <w:tcW w:w="1418" w:type="dxa"/>
          </w:tcPr>
          <w:p w:rsidR="00F075CA" w:rsidRPr="00556103" w:rsidRDefault="00F075CA" w:rsidP="00EB4339">
            <w:pPr>
              <w:rPr>
                <w:sz w:val="24"/>
                <w:szCs w:val="24"/>
              </w:rPr>
            </w:pPr>
            <w:r w:rsidRPr="00556103">
              <w:rPr>
                <w:rFonts w:hint="eastAsia"/>
                <w:sz w:val="24"/>
                <w:szCs w:val="24"/>
              </w:rPr>
              <w:t>2</w:t>
            </w:r>
          </w:p>
        </w:tc>
        <w:tc>
          <w:tcPr>
            <w:tcW w:w="1417" w:type="dxa"/>
          </w:tcPr>
          <w:p w:rsidR="00F075CA" w:rsidRPr="00556103" w:rsidRDefault="00F075CA" w:rsidP="00EB4339">
            <w:pPr>
              <w:rPr>
                <w:sz w:val="24"/>
                <w:szCs w:val="24"/>
              </w:rPr>
            </w:pPr>
            <w:r>
              <w:rPr>
                <w:rFonts w:hint="eastAsia"/>
                <w:sz w:val="24"/>
                <w:szCs w:val="24"/>
              </w:rPr>
              <w:t>4</w:t>
            </w:r>
          </w:p>
        </w:tc>
        <w:tc>
          <w:tcPr>
            <w:tcW w:w="1418" w:type="dxa"/>
          </w:tcPr>
          <w:p w:rsidR="00F075CA" w:rsidRPr="00556103" w:rsidRDefault="003B7E3B" w:rsidP="00EB4339">
            <w:pPr>
              <w:rPr>
                <w:sz w:val="24"/>
                <w:szCs w:val="24"/>
              </w:rPr>
            </w:pPr>
            <w:r>
              <w:rPr>
                <w:rFonts w:hint="eastAsia"/>
                <w:sz w:val="24"/>
                <w:szCs w:val="24"/>
              </w:rPr>
              <w:t>4</w:t>
            </w:r>
            <w:r w:rsidR="00F075CA" w:rsidRPr="00556103">
              <w:rPr>
                <w:rFonts w:hint="eastAsia"/>
                <w:sz w:val="24"/>
                <w:szCs w:val="24"/>
              </w:rPr>
              <w:t>00</w:t>
            </w:r>
          </w:p>
        </w:tc>
        <w:tc>
          <w:tcPr>
            <w:tcW w:w="1984" w:type="dxa"/>
          </w:tcPr>
          <w:p w:rsidR="00F075CA" w:rsidRPr="00556103" w:rsidRDefault="00F075CA" w:rsidP="00EB4339">
            <w:pPr>
              <w:rPr>
                <w:sz w:val="24"/>
                <w:szCs w:val="24"/>
              </w:rPr>
            </w:pPr>
            <w:r>
              <w:rPr>
                <w:rFonts w:hint="eastAsia"/>
                <w:sz w:val="24"/>
                <w:szCs w:val="24"/>
              </w:rPr>
              <w:t>4</w:t>
            </w:r>
          </w:p>
        </w:tc>
      </w:tr>
      <w:tr w:rsidR="00F075CA" w:rsidRPr="00556103" w:rsidTr="00F075CA">
        <w:trPr>
          <w:jc w:val="center"/>
        </w:trPr>
        <w:tc>
          <w:tcPr>
            <w:tcW w:w="1560" w:type="dxa"/>
          </w:tcPr>
          <w:p w:rsidR="00F075CA" w:rsidRPr="00556103" w:rsidRDefault="00F075CA" w:rsidP="00F075CA">
            <w:pPr>
              <w:rPr>
                <w:sz w:val="24"/>
                <w:szCs w:val="24"/>
              </w:rPr>
            </w:pPr>
            <w:r>
              <w:rPr>
                <w:rFonts w:hint="eastAsia"/>
                <w:sz w:val="24"/>
                <w:szCs w:val="24"/>
              </w:rPr>
              <w:t>中型配置</w:t>
            </w:r>
            <w:r>
              <w:rPr>
                <w:rFonts w:hint="eastAsia"/>
                <w:sz w:val="24"/>
                <w:szCs w:val="24"/>
              </w:rPr>
              <w:t>1</w:t>
            </w:r>
          </w:p>
        </w:tc>
        <w:tc>
          <w:tcPr>
            <w:tcW w:w="1418" w:type="dxa"/>
          </w:tcPr>
          <w:p w:rsidR="00F075CA" w:rsidRPr="00556103" w:rsidRDefault="00F075CA" w:rsidP="00EB4339">
            <w:pPr>
              <w:rPr>
                <w:sz w:val="24"/>
                <w:szCs w:val="24"/>
              </w:rPr>
            </w:pPr>
            <w:r>
              <w:rPr>
                <w:rFonts w:hint="eastAsia"/>
                <w:sz w:val="24"/>
                <w:szCs w:val="24"/>
              </w:rPr>
              <w:t>4</w:t>
            </w:r>
          </w:p>
        </w:tc>
        <w:tc>
          <w:tcPr>
            <w:tcW w:w="1417" w:type="dxa"/>
          </w:tcPr>
          <w:p w:rsidR="00F075CA" w:rsidRPr="00556103" w:rsidRDefault="00F075CA" w:rsidP="00EB4339">
            <w:pPr>
              <w:rPr>
                <w:sz w:val="24"/>
                <w:szCs w:val="24"/>
              </w:rPr>
            </w:pPr>
            <w:r>
              <w:rPr>
                <w:rFonts w:hint="eastAsia"/>
                <w:sz w:val="24"/>
                <w:szCs w:val="24"/>
              </w:rPr>
              <w:t>4</w:t>
            </w:r>
          </w:p>
        </w:tc>
        <w:tc>
          <w:tcPr>
            <w:tcW w:w="1418" w:type="dxa"/>
          </w:tcPr>
          <w:p w:rsidR="00F075CA" w:rsidRPr="00556103" w:rsidRDefault="00F075CA" w:rsidP="00EB4339">
            <w:pPr>
              <w:rPr>
                <w:sz w:val="24"/>
                <w:szCs w:val="24"/>
              </w:rPr>
            </w:pPr>
            <w:r>
              <w:rPr>
                <w:rFonts w:hint="eastAsia"/>
                <w:sz w:val="24"/>
                <w:szCs w:val="24"/>
              </w:rPr>
              <w:t>500</w:t>
            </w:r>
          </w:p>
        </w:tc>
        <w:tc>
          <w:tcPr>
            <w:tcW w:w="1984" w:type="dxa"/>
          </w:tcPr>
          <w:p w:rsidR="00F075CA" w:rsidRPr="00556103" w:rsidRDefault="00F075CA" w:rsidP="00EB4339">
            <w:pPr>
              <w:rPr>
                <w:sz w:val="24"/>
                <w:szCs w:val="24"/>
              </w:rPr>
            </w:pPr>
            <w:r>
              <w:rPr>
                <w:rFonts w:hint="eastAsia"/>
                <w:sz w:val="24"/>
                <w:szCs w:val="24"/>
              </w:rPr>
              <w:t>8</w:t>
            </w:r>
          </w:p>
        </w:tc>
      </w:tr>
      <w:tr w:rsidR="00F075CA" w:rsidRPr="00556103" w:rsidTr="00F075CA">
        <w:trPr>
          <w:jc w:val="center"/>
        </w:trPr>
        <w:tc>
          <w:tcPr>
            <w:tcW w:w="1560" w:type="dxa"/>
          </w:tcPr>
          <w:p w:rsidR="00F075CA" w:rsidRPr="00556103" w:rsidRDefault="00F075CA" w:rsidP="00F075CA">
            <w:pPr>
              <w:rPr>
                <w:sz w:val="24"/>
                <w:szCs w:val="24"/>
              </w:rPr>
            </w:pPr>
            <w:r>
              <w:rPr>
                <w:rFonts w:hint="eastAsia"/>
                <w:sz w:val="24"/>
                <w:szCs w:val="24"/>
              </w:rPr>
              <w:t>中型配置</w:t>
            </w:r>
            <w:r>
              <w:rPr>
                <w:rFonts w:hint="eastAsia"/>
                <w:sz w:val="24"/>
                <w:szCs w:val="24"/>
              </w:rPr>
              <w:t>2</w:t>
            </w:r>
          </w:p>
        </w:tc>
        <w:tc>
          <w:tcPr>
            <w:tcW w:w="1418" w:type="dxa"/>
          </w:tcPr>
          <w:p w:rsidR="00F075CA" w:rsidRPr="00556103" w:rsidRDefault="00F075CA" w:rsidP="00EB4339">
            <w:pPr>
              <w:rPr>
                <w:sz w:val="24"/>
                <w:szCs w:val="24"/>
              </w:rPr>
            </w:pPr>
            <w:r w:rsidRPr="00556103">
              <w:rPr>
                <w:rFonts w:hint="eastAsia"/>
                <w:sz w:val="24"/>
                <w:szCs w:val="24"/>
              </w:rPr>
              <w:t>4</w:t>
            </w:r>
          </w:p>
        </w:tc>
        <w:tc>
          <w:tcPr>
            <w:tcW w:w="1417" w:type="dxa"/>
          </w:tcPr>
          <w:p w:rsidR="00F075CA" w:rsidRPr="00556103" w:rsidRDefault="00F075CA" w:rsidP="00EB4339">
            <w:pPr>
              <w:rPr>
                <w:sz w:val="24"/>
                <w:szCs w:val="24"/>
              </w:rPr>
            </w:pPr>
            <w:r w:rsidRPr="00556103">
              <w:rPr>
                <w:rFonts w:hint="eastAsia"/>
                <w:sz w:val="24"/>
                <w:szCs w:val="24"/>
              </w:rPr>
              <w:t>8</w:t>
            </w:r>
          </w:p>
        </w:tc>
        <w:tc>
          <w:tcPr>
            <w:tcW w:w="1418" w:type="dxa"/>
          </w:tcPr>
          <w:p w:rsidR="00F075CA" w:rsidRPr="00556103" w:rsidRDefault="00F075CA" w:rsidP="00EB4339">
            <w:pPr>
              <w:rPr>
                <w:sz w:val="24"/>
                <w:szCs w:val="24"/>
              </w:rPr>
            </w:pPr>
            <w:r>
              <w:rPr>
                <w:rFonts w:hint="eastAsia"/>
                <w:sz w:val="24"/>
                <w:szCs w:val="24"/>
              </w:rPr>
              <w:t>500</w:t>
            </w:r>
            <w:bookmarkStart w:id="0" w:name="_GoBack"/>
            <w:bookmarkEnd w:id="0"/>
          </w:p>
        </w:tc>
        <w:tc>
          <w:tcPr>
            <w:tcW w:w="1984" w:type="dxa"/>
          </w:tcPr>
          <w:p w:rsidR="00F075CA" w:rsidRPr="00556103" w:rsidRDefault="00F075CA" w:rsidP="00EB4339">
            <w:pPr>
              <w:rPr>
                <w:sz w:val="24"/>
                <w:szCs w:val="24"/>
              </w:rPr>
            </w:pPr>
            <w:r>
              <w:rPr>
                <w:rFonts w:hint="eastAsia"/>
                <w:sz w:val="24"/>
                <w:szCs w:val="24"/>
              </w:rPr>
              <w:t>16</w:t>
            </w:r>
          </w:p>
        </w:tc>
      </w:tr>
      <w:tr w:rsidR="00F075CA" w:rsidRPr="00556103" w:rsidTr="00F075CA">
        <w:trPr>
          <w:jc w:val="center"/>
        </w:trPr>
        <w:tc>
          <w:tcPr>
            <w:tcW w:w="1560" w:type="dxa"/>
          </w:tcPr>
          <w:p w:rsidR="00F075CA" w:rsidRPr="00556103" w:rsidRDefault="00F075CA" w:rsidP="00EB4339">
            <w:pPr>
              <w:rPr>
                <w:sz w:val="24"/>
                <w:szCs w:val="24"/>
              </w:rPr>
            </w:pPr>
            <w:r w:rsidRPr="00556103">
              <w:rPr>
                <w:rFonts w:hint="eastAsia"/>
                <w:sz w:val="24"/>
                <w:szCs w:val="24"/>
              </w:rPr>
              <w:t>大型</w:t>
            </w:r>
            <w:r>
              <w:rPr>
                <w:rFonts w:hint="eastAsia"/>
                <w:sz w:val="24"/>
                <w:szCs w:val="24"/>
              </w:rPr>
              <w:t>配置</w:t>
            </w:r>
            <w:r>
              <w:rPr>
                <w:rFonts w:hint="eastAsia"/>
                <w:sz w:val="24"/>
                <w:szCs w:val="24"/>
              </w:rPr>
              <w:t>1</w:t>
            </w:r>
          </w:p>
        </w:tc>
        <w:tc>
          <w:tcPr>
            <w:tcW w:w="1418" w:type="dxa"/>
          </w:tcPr>
          <w:p w:rsidR="00F075CA" w:rsidRPr="00556103" w:rsidRDefault="00F075CA" w:rsidP="00EB4339">
            <w:pPr>
              <w:rPr>
                <w:sz w:val="24"/>
                <w:szCs w:val="24"/>
              </w:rPr>
            </w:pPr>
            <w:r w:rsidRPr="00556103">
              <w:rPr>
                <w:rFonts w:hint="eastAsia"/>
                <w:sz w:val="24"/>
                <w:szCs w:val="24"/>
              </w:rPr>
              <w:t>8</w:t>
            </w:r>
          </w:p>
        </w:tc>
        <w:tc>
          <w:tcPr>
            <w:tcW w:w="1417" w:type="dxa"/>
          </w:tcPr>
          <w:p w:rsidR="00F075CA" w:rsidRPr="00556103" w:rsidRDefault="00F075CA" w:rsidP="00EB4339">
            <w:pPr>
              <w:rPr>
                <w:sz w:val="24"/>
                <w:szCs w:val="24"/>
              </w:rPr>
            </w:pPr>
            <w:r>
              <w:rPr>
                <w:rFonts w:hint="eastAsia"/>
                <w:sz w:val="24"/>
                <w:szCs w:val="24"/>
              </w:rPr>
              <w:t>8</w:t>
            </w:r>
          </w:p>
        </w:tc>
        <w:tc>
          <w:tcPr>
            <w:tcW w:w="1418" w:type="dxa"/>
          </w:tcPr>
          <w:p w:rsidR="00F075CA" w:rsidRPr="00556103" w:rsidRDefault="00F075CA" w:rsidP="00EB4339">
            <w:pPr>
              <w:rPr>
                <w:sz w:val="24"/>
                <w:szCs w:val="24"/>
              </w:rPr>
            </w:pPr>
            <w:r w:rsidRPr="00556103">
              <w:rPr>
                <w:rFonts w:hint="eastAsia"/>
                <w:sz w:val="24"/>
                <w:szCs w:val="24"/>
              </w:rPr>
              <w:t>500</w:t>
            </w:r>
          </w:p>
        </w:tc>
        <w:tc>
          <w:tcPr>
            <w:tcW w:w="1984" w:type="dxa"/>
          </w:tcPr>
          <w:p w:rsidR="00F075CA" w:rsidRPr="00556103" w:rsidRDefault="00F075CA" w:rsidP="00EB4339">
            <w:pPr>
              <w:rPr>
                <w:sz w:val="24"/>
                <w:szCs w:val="24"/>
              </w:rPr>
            </w:pPr>
            <w:r>
              <w:rPr>
                <w:rFonts w:hint="eastAsia"/>
                <w:sz w:val="24"/>
                <w:szCs w:val="24"/>
              </w:rPr>
              <w:t>32</w:t>
            </w:r>
          </w:p>
        </w:tc>
      </w:tr>
      <w:tr w:rsidR="00F075CA" w:rsidRPr="00556103" w:rsidTr="00F075CA">
        <w:trPr>
          <w:jc w:val="center"/>
        </w:trPr>
        <w:tc>
          <w:tcPr>
            <w:tcW w:w="1560" w:type="dxa"/>
          </w:tcPr>
          <w:p w:rsidR="00F075CA" w:rsidRPr="00556103" w:rsidRDefault="00F075CA" w:rsidP="00F075CA">
            <w:pPr>
              <w:rPr>
                <w:sz w:val="24"/>
                <w:szCs w:val="24"/>
              </w:rPr>
            </w:pPr>
            <w:r w:rsidRPr="00556103">
              <w:rPr>
                <w:rFonts w:hint="eastAsia"/>
                <w:sz w:val="24"/>
                <w:szCs w:val="24"/>
              </w:rPr>
              <w:t>大型</w:t>
            </w:r>
            <w:r>
              <w:rPr>
                <w:rFonts w:hint="eastAsia"/>
                <w:sz w:val="24"/>
                <w:szCs w:val="24"/>
              </w:rPr>
              <w:t>配置</w:t>
            </w:r>
            <w:r>
              <w:rPr>
                <w:rFonts w:hint="eastAsia"/>
                <w:sz w:val="24"/>
                <w:szCs w:val="24"/>
              </w:rPr>
              <w:t>2</w:t>
            </w:r>
          </w:p>
        </w:tc>
        <w:tc>
          <w:tcPr>
            <w:tcW w:w="1418" w:type="dxa"/>
          </w:tcPr>
          <w:p w:rsidR="00F075CA" w:rsidRPr="00556103" w:rsidRDefault="00F075CA" w:rsidP="004F2B42">
            <w:pPr>
              <w:rPr>
                <w:sz w:val="24"/>
                <w:szCs w:val="24"/>
              </w:rPr>
            </w:pPr>
            <w:r w:rsidRPr="00556103">
              <w:rPr>
                <w:rFonts w:hint="eastAsia"/>
                <w:sz w:val="24"/>
                <w:szCs w:val="24"/>
              </w:rPr>
              <w:t>8</w:t>
            </w:r>
          </w:p>
        </w:tc>
        <w:tc>
          <w:tcPr>
            <w:tcW w:w="1417" w:type="dxa"/>
          </w:tcPr>
          <w:p w:rsidR="00F075CA" w:rsidRPr="00556103" w:rsidRDefault="00F075CA" w:rsidP="004F2B42">
            <w:pPr>
              <w:rPr>
                <w:sz w:val="24"/>
                <w:szCs w:val="24"/>
              </w:rPr>
            </w:pPr>
            <w:r>
              <w:rPr>
                <w:rFonts w:hint="eastAsia"/>
                <w:sz w:val="24"/>
                <w:szCs w:val="24"/>
              </w:rPr>
              <w:t>16</w:t>
            </w:r>
          </w:p>
        </w:tc>
        <w:tc>
          <w:tcPr>
            <w:tcW w:w="1418" w:type="dxa"/>
          </w:tcPr>
          <w:p w:rsidR="00F075CA" w:rsidRPr="00556103" w:rsidRDefault="00F075CA" w:rsidP="004F2B42">
            <w:pPr>
              <w:rPr>
                <w:sz w:val="24"/>
                <w:szCs w:val="24"/>
              </w:rPr>
            </w:pPr>
            <w:r w:rsidRPr="00556103">
              <w:rPr>
                <w:rFonts w:hint="eastAsia"/>
                <w:sz w:val="24"/>
                <w:szCs w:val="24"/>
              </w:rPr>
              <w:t>500</w:t>
            </w:r>
          </w:p>
        </w:tc>
        <w:tc>
          <w:tcPr>
            <w:tcW w:w="1984" w:type="dxa"/>
          </w:tcPr>
          <w:p w:rsidR="00F075CA" w:rsidRPr="00556103" w:rsidRDefault="00F075CA" w:rsidP="00EB4339">
            <w:pPr>
              <w:rPr>
                <w:sz w:val="24"/>
                <w:szCs w:val="24"/>
              </w:rPr>
            </w:pPr>
            <w:r>
              <w:rPr>
                <w:rFonts w:hint="eastAsia"/>
                <w:sz w:val="24"/>
                <w:szCs w:val="24"/>
              </w:rPr>
              <w:t>64</w:t>
            </w:r>
          </w:p>
        </w:tc>
      </w:tr>
    </w:tbl>
    <w:p w:rsidR="00ED05EA" w:rsidRPr="00556103" w:rsidRDefault="00ED05EA" w:rsidP="00EB4339">
      <w:pPr>
        <w:rPr>
          <w:sz w:val="24"/>
          <w:szCs w:val="24"/>
        </w:rPr>
      </w:pPr>
    </w:p>
    <w:p w:rsidR="00DC3B1A" w:rsidRDefault="007A66B0" w:rsidP="00EB4339">
      <w:pPr>
        <w:rPr>
          <w:sz w:val="24"/>
          <w:szCs w:val="24"/>
        </w:rPr>
      </w:pPr>
      <w:r>
        <w:rPr>
          <w:rFonts w:hint="eastAsia"/>
          <w:sz w:val="24"/>
          <w:szCs w:val="24"/>
        </w:rPr>
        <w:t>（具体现金购买积分的标准将根据试运行阶段的使用情况制定）</w:t>
      </w:r>
    </w:p>
    <w:p w:rsidR="00B83BE7" w:rsidRPr="00556103" w:rsidRDefault="00B83BE7" w:rsidP="00EB4339">
      <w:pPr>
        <w:rPr>
          <w:sz w:val="24"/>
          <w:szCs w:val="24"/>
        </w:rPr>
      </w:pPr>
    </w:p>
    <w:p w:rsidR="00DC3B1A" w:rsidRPr="00556103" w:rsidRDefault="00DC3B1A" w:rsidP="00EB4339">
      <w:pPr>
        <w:rPr>
          <w:sz w:val="24"/>
          <w:szCs w:val="24"/>
        </w:rPr>
      </w:pPr>
      <w:r w:rsidRPr="00556103">
        <w:rPr>
          <w:rFonts w:hint="eastAsia"/>
          <w:sz w:val="24"/>
          <w:szCs w:val="24"/>
        </w:rPr>
        <w:t>附则二：科研成果</w:t>
      </w:r>
      <w:r w:rsidR="00F075CA">
        <w:rPr>
          <w:rFonts w:hint="eastAsia"/>
          <w:sz w:val="24"/>
          <w:szCs w:val="24"/>
        </w:rPr>
        <w:t>兑换积分</w:t>
      </w:r>
      <w:r w:rsidRPr="00556103">
        <w:rPr>
          <w:rFonts w:hint="eastAsia"/>
          <w:sz w:val="24"/>
          <w:szCs w:val="24"/>
        </w:rPr>
        <w:t>标准</w:t>
      </w:r>
    </w:p>
    <w:p w:rsidR="00D97341" w:rsidRDefault="00D97341" w:rsidP="00EB4339">
      <w:pPr>
        <w:rPr>
          <w:sz w:val="24"/>
          <w:szCs w:val="24"/>
        </w:rPr>
      </w:pPr>
    </w:p>
    <w:p w:rsidR="00D97341" w:rsidRPr="00D97341" w:rsidRDefault="00D97341" w:rsidP="00EB4339">
      <w:pPr>
        <w:rPr>
          <w:sz w:val="24"/>
          <w:szCs w:val="24"/>
        </w:rPr>
      </w:pPr>
      <w:r>
        <w:rPr>
          <w:rFonts w:hint="eastAsia"/>
          <w:sz w:val="24"/>
          <w:szCs w:val="24"/>
        </w:rPr>
        <w:t>实验室兼职研究人员，发表论文时需以重点实验室为第一作者单位，才可视为有效科研成果。</w:t>
      </w:r>
    </w:p>
    <w:p w:rsidR="00DC3B1A" w:rsidRPr="00556103" w:rsidRDefault="00D97341" w:rsidP="00EB4339">
      <w:pPr>
        <w:rPr>
          <w:sz w:val="24"/>
          <w:szCs w:val="24"/>
        </w:rPr>
      </w:pPr>
      <w:r>
        <w:rPr>
          <w:rFonts w:hint="eastAsia"/>
          <w:sz w:val="24"/>
          <w:szCs w:val="24"/>
        </w:rPr>
        <w:t>外院的研究团队，</w:t>
      </w:r>
      <w:r w:rsidR="0074067E" w:rsidRPr="00556103">
        <w:rPr>
          <w:rFonts w:hint="eastAsia"/>
          <w:sz w:val="24"/>
          <w:szCs w:val="24"/>
        </w:rPr>
        <w:t>在致谢中明确提到“感谢中国人民大学数据工程与知识工程教育部重点实验室人</w:t>
      </w:r>
      <w:r>
        <w:rPr>
          <w:rFonts w:hint="eastAsia"/>
          <w:sz w:val="24"/>
          <w:szCs w:val="24"/>
        </w:rPr>
        <w:t>大行云云平台为本项目（本论文）提供的实验环境”的，可视为有效</w:t>
      </w:r>
      <w:r w:rsidR="0074067E" w:rsidRPr="00556103">
        <w:rPr>
          <w:rFonts w:hint="eastAsia"/>
          <w:sz w:val="24"/>
          <w:szCs w:val="24"/>
        </w:rPr>
        <w:t>科研成果。</w:t>
      </w:r>
      <w:r w:rsidR="00F075CA">
        <w:rPr>
          <w:rFonts w:hint="eastAsia"/>
          <w:sz w:val="24"/>
          <w:szCs w:val="24"/>
        </w:rPr>
        <w:t>（英文标</w:t>
      </w:r>
      <w:r w:rsidR="00635C7F">
        <w:rPr>
          <w:rFonts w:hint="eastAsia"/>
          <w:sz w:val="24"/>
          <w:szCs w:val="24"/>
        </w:rPr>
        <w:t>注</w:t>
      </w:r>
      <w:r w:rsidR="00F075CA">
        <w:rPr>
          <w:rFonts w:hint="eastAsia"/>
          <w:sz w:val="24"/>
          <w:szCs w:val="24"/>
        </w:rPr>
        <w:t>亦有效）</w:t>
      </w:r>
    </w:p>
    <w:p w:rsidR="00D97341" w:rsidRDefault="00D97341" w:rsidP="00EB4339">
      <w:pPr>
        <w:rPr>
          <w:sz w:val="24"/>
          <w:szCs w:val="24"/>
        </w:rPr>
      </w:pPr>
      <w:r>
        <w:rPr>
          <w:rFonts w:hint="eastAsia"/>
          <w:sz w:val="24"/>
          <w:szCs w:val="24"/>
        </w:rPr>
        <w:t>实验室专职人员，对人大行云云平台提供设备支持的，可以根据对云平台设备的贡献程度，</w:t>
      </w:r>
      <w:r w:rsidR="00F075CA">
        <w:rPr>
          <w:rFonts w:hint="eastAsia"/>
          <w:sz w:val="24"/>
          <w:szCs w:val="24"/>
        </w:rPr>
        <w:t>每学期兑换一定的积分</w:t>
      </w:r>
      <w:r>
        <w:rPr>
          <w:rFonts w:hint="eastAsia"/>
          <w:sz w:val="24"/>
          <w:szCs w:val="24"/>
        </w:rPr>
        <w:t>。</w:t>
      </w:r>
    </w:p>
    <w:p w:rsidR="00D97341" w:rsidRPr="00D97341" w:rsidRDefault="00D97341" w:rsidP="00EB4339">
      <w:pPr>
        <w:rPr>
          <w:sz w:val="24"/>
          <w:szCs w:val="24"/>
        </w:rPr>
      </w:pPr>
      <w:r>
        <w:rPr>
          <w:rFonts w:hint="eastAsia"/>
          <w:sz w:val="24"/>
          <w:szCs w:val="24"/>
        </w:rPr>
        <w:t>每学期末将会统计实验室专兼职人员使用云平台的情况，再根据每人对云平台的贡献情况和发表论文情况，计算是否需要交付使用费用。</w:t>
      </w:r>
    </w:p>
    <w:p w:rsidR="00D97341" w:rsidRDefault="00D97341" w:rsidP="00EB4339">
      <w:pPr>
        <w:rPr>
          <w:sz w:val="24"/>
          <w:szCs w:val="24"/>
        </w:rPr>
      </w:pPr>
    </w:p>
    <w:p w:rsidR="00D97341" w:rsidRDefault="00D97341" w:rsidP="00EB4339">
      <w:pPr>
        <w:rPr>
          <w:sz w:val="24"/>
          <w:szCs w:val="24"/>
        </w:rPr>
      </w:pPr>
      <w:r>
        <w:rPr>
          <w:rFonts w:hint="eastAsia"/>
          <w:sz w:val="24"/>
          <w:szCs w:val="24"/>
        </w:rPr>
        <w:t>具体规则如下：</w:t>
      </w:r>
      <w:r w:rsidR="007A66B0">
        <w:rPr>
          <w:rFonts w:hint="eastAsia"/>
          <w:sz w:val="24"/>
          <w:szCs w:val="24"/>
        </w:rPr>
        <w:t>（具体标准将根据试运行阶段的使用情况制定）</w:t>
      </w:r>
    </w:p>
    <w:p w:rsidR="00DC3B1A" w:rsidRDefault="00C8606D" w:rsidP="00EB4339">
      <w:pPr>
        <w:rPr>
          <w:sz w:val="24"/>
          <w:szCs w:val="24"/>
        </w:rPr>
      </w:pPr>
      <w:r>
        <w:rPr>
          <w:rFonts w:hint="eastAsia"/>
          <w:sz w:val="24"/>
          <w:szCs w:val="24"/>
        </w:rPr>
        <w:t>发表</w:t>
      </w:r>
      <w:r>
        <w:rPr>
          <w:rFonts w:hint="eastAsia"/>
          <w:sz w:val="24"/>
          <w:szCs w:val="24"/>
        </w:rPr>
        <w:t>A</w:t>
      </w:r>
      <w:r>
        <w:rPr>
          <w:rFonts w:hint="eastAsia"/>
          <w:sz w:val="24"/>
          <w:szCs w:val="24"/>
        </w:rPr>
        <w:t>类论文一篇，可</w:t>
      </w:r>
      <w:r w:rsidR="007A66B0">
        <w:rPr>
          <w:rFonts w:hint="eastAsia"/>
          <w:sz w:val="24"/>
          <w:szCs w:val="24"/>
        </w:rPr>
        <w:t>兑换积分</w:t>
      </w:r>
      <w:r w:rsidR="007A66B0">
        <w:rPr>
          <w:sz w:val="24"/>
          <w:szCs w:val="24"/>
        </w:rPr>
        <w:t>…</w:t>
      </w:r>
      <w:r w:rsidR="007A66B0">
        <w:rPr>
          <w:rFonts w:hint="eastAsia"/>
          <w:sz w:val="24"/>
          <w:szCs w:val="24"/>
        </w:rPr>
        <w:t>分</w:t>
      </w:r>
      <w:r>
        <w:rPr>
          <w:rFonts w:hint="eastAsia"/>
          <w:sz w:val="24"/>
          <w:szCs w:val="24"/>
        </w:rPr>
        <w:t>。</w:t>
      </w:r>
    </w:p>
    <w:p w:rsidR="00C8606D" w:rsidRDefault="00C8606D" w:rsidP="00EB4339">
      <w:pPr>
        <w:rPr>
          <w:sz w:val="24"/>
          <w:szCs w:val="24"/>
        </w:rPr>
      </w:pPr>
      <w:r>
        <w:rPr>
          <w:rFonts w:hint="eastAsia"/>
          <w:sz w:val="24"/>
          <w:szCs w:val="24"/>
        </w:rPr>
        <w:t>发表</w:t>
      </w:r>
      <w:r>
        <w:rPr>
          <w:rFonts w:hint="eastAsia"/>
          <w:sz w:val="24"/>
          <w:szCs w:val="24"/>
        </w:rPr>
        <w:t>B</w:t>
      </w:r>
      <w:r>
        <w:rPr>
          <w:rFonts w:hint="eastAsia"/>
          <w:sz w:val="24"/>
          <w:szCs w:val="24"/>
        </w:rPr>
        <w:t>类论文一篇，可</w:t>
      </w:r>
      <w:r w:rsidR="007A66B0">
        <w:rPr>
          <w:rFonts w:hint="eastAsia"/>
          <w:sz w:val="24"/>
          <w:szCs w:val="24"/>
        </w:rPr>
        <w:t>兑换积分</w:t>
      </w:r>
      <w:r w:rsidR="007A66B0">
        <w:rPr>
          <w:sz w:val="24"/>
          <w:szCs w:val="24"/>
        </w:rPr>
        <w:t>…</w:t>
      </w:r>
      <w:r w:rsidR="007A66B0">
        <w:rPr>
          <w:rFonts w:hint="eastAsia"/>
          <w:sz w:val="24"/>
          <w:szCs w:val="24"/>
        </w:rPr>
        <w:t>分</w:t>
      </w:r>
      <w:r>
        <w:rPr>
          <w:rFonts w:hint="eastAsia"/>
          <w:sz w:val="24"/>
          <w:szCs w:val="24"/>
        </w:rPr>
        <w:t>。</w:t>
      </w:r>
    </w:p>
    <w:p w:rsidR="00C8606D" w:rsidRDefault="00C8606D" w:rsidP="00EB4339">
      <w:pPr>
        <w:rPr>
          <w:sz w:val="24"/>
          <w:szCs w:val="24"/>
        </w:rPr>
      </w:pPr>
      <w:r>
        <w:rPr>
          <w:rFonts w:hint="eastAsia"/>
          <w:sz w:val="24"/>
          <w:szCs w:val="24"/>
        </w:rPr>
        <w:t>发表其他论文一篇，可</w:t>
      </w:r>
      <w:r w:rsidR="007A66B0">
        <w:rPr>
          <w:rFonts w:hint="eastAsia"/>
          <w:sz w:val="24"/>
          <w:szCs w:val="24"/>
        </w:rPr>
        <w:t>兑换积分</w:t>
      </w:r>
      <w:r w:rsidR="007A66B0">
        <w:rPr>
          <w:sz w:val="24"/>
          <w:szCs w:val="24"/>
        </w:rPr>
        <w:t>…</w:t>
      </w:r>
      <w:r w:rsidR="007A66B0">
        <w:rPr>
          <w:rFonts w:hint="eastAsia"/>
          <w:sz w:val="24"/>
          <w:szCs w:val="24"/>
        </w:rPr>
        <w:t>分</w:t>
      </w:r>
      <w:r>
        <w:rPr>
          <w:rFonts w:hint="eastAsia"/>
          <w:sz w:val="24"/>
          <w:szCs w:val="24"/>
        </w:rPr>
        <w:t>。</w:t>
      </w:r>
    </w:p>
    <w:p w:rsidR="009A5779" w:rsidRDefault="009A5779" w:rsidP="00EB4339">
      <w:pPr>
        <w:rPr>
          <w:sz w:val="24"/>
          <w:szCs w:val="24"/>
        </w:rPr>
      </w:pPr>
      <w:r w:rsidRPr="009A5779">
        <w:rPr>
          <w:rFonts w:hint="eastAsia"/>
          <w:sz w:val="24"/>
          <w:szCs w:val="24"/>
        </w:rPr>
        <w:t>出版专著或教材</w:t>
      </w:r>
      <w:r>
        <w:rPr>
          <w:rFonts w:hint="eastAsia"/>
          <w:sz w:val="24"/>
          <w:szCs w:val="24"/>
        </w:rPr>
        <w:t>，可</w:t>
      </w:r>
      <w:r w:rsidR="007A66B0">
        <w:rPr>
          <w:rFonts w:hint="eastAsia"/>
          <w:sz w:val="24"/>
          <w:szCs w:val="24"/>
        </w:rPr>
        <w:t>兑换积分</w:t>
      </w:r>
      <w:r w:rsidR="007A66B0">
        <w:rPr>
          <w:sz w:val="24"/>
          <w:szCs w:val="24"/>
        </w:rPr>
        <w:t>…</w:t>
      </w:r>
      <w:r w:rsidR="007A66B0">
        <w:rPr>
          <w:rFonts w:hint="eastAsia"/>
          <w:sz w:val="24"/>
          <w:szCs w:val="24"/>
        </w:rPr>
        <w:t>分</w:t>
      </w:r>
      <w:r>
        <w:rPr>
          <w:rFonts w:hint="eastAsia"/>
          <w:sz w:val="24"/>
          <w:szCs w:val="24"/>
        </w:rPr>
        <w:t>。</w:t>
      </w:r>
    </w:p>
    <w:p w:rsidR="009A5779" w:rsidRDefault="009A5779" w:rsidP="00EB4339">
      <w:pPr>
        <w:rPr>
          <w:sz w:val="24"/>
          <w:szCs w:val="24"/>
        </w:rPr>
      </w:pPr>
    </w:p>
    <w:p w:rsidR="00D97341" w:rsidRPr="00F3146A" w:rsidRDefault="00D97341" w:rsidP="00EB4339">
      <w:pPr>
        <w:rPr>
          <w:sz w:val="24"/>
          <w:szCs w:val="24"/>
        </w:rPr>
      </w:pPr>
    </w:p>
    <w:sectPr w:rsidR="00D97341" w:rsidRPr="00F314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24" w:rsidRDefault="00233D24" w:rsidP="00B83BE7">
      <w:r>
        <w:separator/>
      </w:r>
    </w:p>
  </w:endnote>
  <w:endnote w:type="continuationSeparator" w:id="0">
    <w:p w:rsidR="00233D24" w:rsidRDefault="00233D24" w:rsidP="00B8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24" w:rsidRDefault="00233D24" w:rsidP="00B83BE7">
      <w:r>
        <w:separator/>
      </w:r>
    </w:p>
  </w:footnote>
  <w:footnote w:type="continuationSeparator" w:id="0">
    <w:p w:rsidR="00233D24" w:rsidRDefault="00233D24" w:rsidP="00B83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70F7A"/>
    <w:multiLevelType w:val="hybridMultilevel"/>
    <w:tmpl w:val="CFD25BD4"/>
    <w:lvl w:ilvl="0" w:tplc="B81EE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27"/>
    <w:rsid w:val="000A1DB9"/>
    <w:rsid w:val="000D1EDB"/>
    <w:rsid w:val="001605EE"/>
    <w:rsid w:val="00193D01"/>
    <w:rsid w:val="002273A2"/>
    <w:rsid w:val="00233D24"/>
    <w:rsid w:val="002A3299"/>
    <w:rsid w:val="0030151D"/>
    <w:rsid w:val="003122B0"/>
    <w:rsid w:val="003957EE"/>
    <w:rsid w:val="003B5107"/>
    <w:rsid w:val="003B7E3B"/>
    <w:rsid w:val="003D7E27"/>
    <w:rsid w:val="004118C6"/>
    <w:rsid w:val="00556103"/>
    <w:rsid w:val="00587865"/>
    <w:rsid w:val="006211F3"/>
    <w:rsid w:val="00635C7F"/>
    <w:rsid w:val="0074067E"/>
    <w:rsid w:val="00740C3B"/>
    <w:rsid w:val="007807B6"/>
    <w:rsid w:val="007A66B0"/>
    <w:rsid w:val="007D24F6"/>
    <w:rsid w:val="00863A98"/>
    <w:rsid w:val="0090101D"/>
    <w:rsid w:val="009A5779"/>
    <w:rsid w:val="009B7F66"/>
    <w:rsid w:val="009D679F"/>
    <w:rsid w:val="00A0022E"/>
    <w:rsid w:val="00B65D46"/>
    <w:rsid w:val="00B83BE7"/>
    <w:rsid w:val="00C52324"/>
    <w:rsid w:val="00C73736"/>
    <w:rsid w:val="00C8606D"/>
    <w:rsid w:val="00CC2B1C"/>
    <w:rsid w:val="00D97341"/>
    <w:rsid w:val="00DC3B1A"/>
    <w:rsid w:val="00DE6E86"/>
    <w:rsid w:val="00E24A78"/>
    <w:rsid w:val="00E300F3"/>
    <w:rsid w:val="00E50A78"/>
    <w:rsid w:val="00EB4339"/>
    <w:rsid w:val="00ED05EA"/>
    <w:rsid w:val="00ED5F5A"/>
    <w:rsid w:val="00F075CA"/>
    <w:rsid w:val="00F3146A"/>
    <w:rsid w:val="00FD7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EDB"/>
    <w:pPr>
      <w:ind w:firstLineChars="200" w:firstLine="420"/>
    </w:pPr>
  </w:style>
  <w:style w:type="table" w:styleId="a4">
    <w:name w:val="Table Grid"/>
    <w:basedOn w:val="a1"/>
    <w:uiPriority w:val="59"/>
    <w:rsid w:val="00ED0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83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83BE7"/>
    <w:rPr>
      <w:sz w:val="18"/>
      <w:szCs w:val="18"/>
    </w:rPr>
  </w:style>
  <w:style w:type="paragraph" w:styleId="a6">
    <w:name w:val="footer"/>
    <w:basedOn w:val="a"/>
    <w:link w:val="Char0"/>
    <w:uiPriority w:val="99"/>
    <w:unhideWhenUsed/>
    <w:rsid w:val="00B83BE7"/>
    <w:pPr>
      <w:tabs>
        <w:tab w:val="center" w:pos="4153"/>
        <w:tab w:val="right" w:pos="8306"/>
      </w:tabs>
      <w:snapToGrid w:val="0"/>
      <w:jc w:val="left"/>
    </w:pPr>
    <w:rPr>
      <w:sz w:val="18"/>
      <w:szCs w:val="18"/>
    </w:rPr>
  </w:style>
  <w:style w:type="character" w:customStyle="1" w:styleId="Char0">
    <w:name w:val="页脚 Char"/>
    <w:basedOn w:val="a0"/>
    <w:link w:val="a6"/>
    <w:uiPriority w:val="99"/>
    <w:rsid w:val="00B83B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EDB"/>
    <w:pPr>
      <w:ind w:firstLineChars="200" w:firstLine="420"/>
    </w:pPr>
  </w:style>
  <w:style w:type="table" w:styleId="a4">
    <w:name w:val="Table Grid"/>
    <w:basedOn w:val="a1"/>
    <w:uiPriority w:val="59"/>
    <w:rsid w:val="00ED0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83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83BE7"/>
    <w:rPr>
      <w:sz w:val="18"/>
      <w:szCs w:val="18"/>
    </w:rPr>
  </w:style>
  <w:style w:type="paragraph" w:styleId="a6">
    <w:name w:val="footer"/>
    <w:basedOn w:val="a"/>
    <w:link w:val="Char0"/>
    <w:uiPriority w:val="99"/>
    <w:unhideWhenUsed/>
    <w:rsid w:val="00B83BE7"/>
    <w:pPr>
      <w:tabs>
        <w:tab w:val="center" w:pos="4153"/>
        <w:tab w:val="right" w:pos="8306"/>
      </w:tabs>
      <w:snapToGrid w:val="0"/>
      <w:jc w:val="left"/>
    </w:pPr>
    <w:rPr>
      <w:sz w:val="18"/>
      <w:szCs w:val="18"/>
    </w:rPr>
  </w:style>
  <w:style w:type="character" w:customStyle="1" w:styleId="Char0">
    <w:name w:val="页脚 Char"/>
    <w:basedOn w:val="a0"/>
    <w:link w:val="a6"/>
    <w:uiPriority w:val="99"/>
    <w:rsid w:val="00B83B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2</Pages>
  <Words>273</Words>
  <Characters>1557</Characters>
  <Application>Microsoft Office Word</Application>
  <DocSecurity>0</DocSecurity>
  <Lines>12</Lines>
  <Paragraphs>3</Paragraphs>
  <ScaleCrop>false</ScaleCrop>
  <Company>Lenovo</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dc:creator>
  <cp:keywords/>
  <dc:description/>
  <cp:lastModifiedBy>deke</cp:lastModifiedBy>
  <cp:revision>64</cp:revision>
  <dcterms:created xsi:type="dcterms:W3CDTF">2013-10-22T00:59:00Z</dcterms:created>
  <dcterms:modified xsi:type="dcterms:W3CDTF">2014-03-19T01:57:00Z</dcterms:modified>
</cp:coreProperties>
</file>